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8DD4" w14:textId="648717F6" w:rsidR="001F0AF6" w:rsidRPr="007C0967" w:rsidRDefault="008E34BD" w:rsidP="00B367F9">
      <w:pPr>
        <w:pStyle w:val="Koptekst"/>
        <w:pBdr>
          <w:bottom w:val="single" w:sz="4" w:space="1" w:color="auto"/>
        </w:pBdr>
        <w:rPr>
          <w:rFonts w:ascii="Segoe UI" w:hAnsi="Segoe UI" w:cs="Segoe UI"/>
          <w:b/>
          <w:bCs/>
          <w:color w:val="7F7F7F" w:themeColor="text1" w:themeTint="80"/>
          <w:sz w:val="32"/>
          <w:szCs w:val="32"/>
        </w:rPr>
      </w:pPr>
      <w:r w:rsidRPr="007C0967">
        <w:rPr>
          <w:rFonts w:ascii="Segoe UI" w:hAnsi="Segoe UI" w:cs="Segoe UI"/>
          <w:b/>
          <w:bCs/>
          <w:noProof/>
          <w:color w:val="7F7F7F" w:themeColor="text1" w:themeTint="80"/>
          <w:sz w:val="32"/>
          <w:szCs w:val="32"/>
        </w:rPr>
        <w:drawing>
          <wp:anchor distT="0" distB="0" distL="114300" distR="114300" simplePos="0" relativeHeight="251658240" behindDoc="0" locked="0" layoutInCell="1" allowOverlap="1" wp14:anchorId="2DAF34F9" wp14:editId="2AF4BB35">
            <wp:simplePos x="0" y="0"/>
            <wp:positionH relativeFrom="column">
              <wp:posOffset>5789295</wp:posOffset>
            </wp:positionH>
            <wp:positionV relativeFrom="paragraph">
              <wp:posOffset>-596265</wp:posOffset>
            </wp:positionV>
            <wp:extent cx="1000125" cy="1000125"/>
            <wp:effectExtent l="0" t="0" r="9525" b="952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001A14D4" w:rsidRPr="007C0967">
        <w:rPr>
          <w:rFonts w:ascii="Segoe UI" w:hAnsi="Segoe UI" w:cs="Segoe UI"/>
          <w:b/>
          <w:bCs/>
          <w:color w:val="7F7F7F" w:themeColor="text1" w:themeTint="80"/>
          <w:sz w:val="32"/>
          <w:szCs w:val="32"/>
        </w:rPr>
        <w:t>Q</w:t>
      </w:r>
      <w:r w:rsidR="001F0AF6" w:rsidRPr="007C0967">
        <w:rPr>
          <w:rFonts w:ascii="Segoe UI" w:hAnsi="Segoe UI" w:cs="Segoe UI"/>
          <w:b/>
          <w:bCs/>
          <w:color w:val="7F7F7F" w:themeColor="text1" w:themeTint="80"/>
          <w:sz w:val="32"/>
          <w:szCs w:val="32"/>
        </w:rPr>
        <w:t xml:space="preserve">uick </w:t>
      </w:r>
      <w:r w:rsidR="00FA018E" w:rsidRPr="007C0967">
        <w:rPr>
          <w:rFonts w:ascii="Segoe UI" w:hAnsi="Segoe UI" w:cs="Segoe UI"/>
          <w:b/>
          <w:bCs/>
          <w:color w:val="7F7F7F" w:themeColor="text1" w:themeTint="80"/>
          <w:sz w:val="32"/>
          <w:szCs w:val="32"/>
        </w:rPr>
        <w:t>s</w:t>
      </w:r>
      <w:r w:rsidR="001F0AF6" w:rsidRPr="007C0967">
        <w:rPr>
          <w:rFonts w:ascii="Segoe UI" w:hAnsi="Segoe UI" w:cs="Segoe UI"/>
          <w:b/>
          <w:bCs/>
          <w:color w:val="7F7F7F" w:themeColor="text1" w:themeTint="80"/>
          <w:sz w:val="32"/>
          <w:szCs w:val="32"/>
        </w:rPr>
        <w:t xml:space="preserve">can TOPGGz-criteria </w:t>
      </w:r>
      <w:r w:rsidR="00307A8E" w:rsidRPr="007C0967">
        <w:rPr>
          <w:rFonts w:ascii="Segoe UI" w:hAnsi="Segoe UI" w:cs="Segoe UI"/>
          <w:b/>
          <w:bCs/>
          <w:color w:val="7F7F7F" w:themeColor="text1" w:themeTint="80"/>
          <w:sz w:val="32"/>
          <w:szCs w:val="32"/>
        </w:rPr>
        <w:t>1 januari 2023 tot 1 januari 2027</w:t>
      </w:r>
    </w:p>
    <w:p w14:paraId="00D68DD5" w14:textId="1A6C1636" w:rsidR="00B40663" w:rsidRPr="00684AFE" w:rsidRDefault="00B40663" w:rsidP="00B40663">
      <w:pPr>
        <w:pStyle w:val="Default"/>
        <w:rPr>
          <w:rFonts w:ascii="Segoe UI" w:hAnsi="Segoe UI" w:cs="Segoe UI"/>
          <w:b/>
          <w:bCs/>
          <w:color w:val="auto"/>
          <w:sz w:val="22"/>
          <w:szCs w:val="22"/>
        </w:rPr>
      </w:pPr>
    </w:p>
    <w:p w14:paraId="5C260E02" w14:textId="77777777" w:rsidR="00057EEB" w:rsidRPr="00FA018E" w:rsidRDefault="00057EEB" w:rsidP="00057EEB">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Het indicatiegesprek</w:t>
      </w:r>
    </w:p>
    <w:p w14:paraId="3AF45A8A" w14:textId="1D2CB1B3" w:rsidR="00057EEB" w:rsidRPr="00684AFE" w:rsidRDefault="0037060C" w:rsidP="00057EEB">
      <w:pPr>
        <w:pStyle w:val="Default"/>
        <w:rPr>
          <w:rFonts w:ascii="Segoe UI" w:hAnsi="Segoe UI" w:cs="Segoe UI"/>
          <w:bCs/>
          <w:color w:val="auto"/>
          <w:sz w:val="22"/>
          <w:szCs w:val="22"/>
        </w:rPr>
      </w:pPr>
      <w:r w:rsidRPr="00684AFE">
        <w:rPr>
          <w:rFonts w:ascii="Segoe UI" w:hAnsi="Segoe UI" w:cs="Segoe UI"/>
          <w:color w:val="auto"/>
          <w:sz w:val="22"/>
          <w:szCs w:val="22"/>
        </w:rPr>
        <w:t xml:space="preserve">Als een ‘te visiteren eenheid’ (tve) belangstelling heeft om het keurmerk te verwerven kan deze een afspraak maken voor een indicatiegesprek met het bureau. </w:t>
      </w:r>
      <w:r w:rsidR="00057EEB" w:rsidRPr="00684AFE">
        <w:rPr>
          <w:rFonts w:ascii="Segoe UI" w:hAnsi="Segoe UI" w:cs="Segoe UI"/>
          <w:bCs/>
          <w:color w:val="auto"/>
          <w:sz w:val="22"/>
          <w:szCs w:val="22"/>
        </w:rPr>
        <w:t xml:space="preserve">Tijdens het </w:t>
      </w:r>
      <w:r w:rsidR="00057EEB">
        <w:rPr>
          <w:rFonts w:ascii="Segoe UI" w:hAnsi="Segoe UI" w:cs="Segoe UI"/>
          <w:bCs/>
          <w:color w:val="auto"/>
          <w:sz w:val="22"/>
          <w:szCs w:val="22"/>
        </w:rPr>
        <w:t>indicatie</w:t>
      </w:r>
      <w:r w:rsidR="00057EEB" w:rsidRPr="00684AFE">
        <w:rPr>
          <w:rFonts w:ascii="Segoe UI" w:hAnsi="Segoe UI" w:cs="Segoe UI"/>
          <w:bCs/>
          <w:color w:val="auto"/>
          <w:sz w:val="22"/>
          <w:szCs w:val="22"/>
        </w:rPr>
        <w:t xml:space="preserve">gesprek, waar </w:t>
      </w:r>
      <w:r w:rsidR="00304E91">
        <w:rPr>
          <w:rFonts w:ascii="Segoe UI" w:hAnsi="Segoe UI" w:cs="Segoe UI"/>
          <w:bCs/>
          <w:color w:val="auto"/>
          <w:sz w:val="22"/>
          <w:szCs w:val="22"/>
        </w:rPr>
        <w:t>anderhalf</w:t>
      </w:r>
      <w:r w:rsidR="00057EEB" w:rsidRPr="00684AFE">
        <w:rPr>
          <w:rFonts w:ascii="Segoe UI" w:hAnsi="Segoe UI" w:cs="Segoe UI"/>
          <w:bCs/>
          <w:color w:val="auto"/>
          <w:sz w:val="22"/>
          <w:szCs w:val="22"/>
        </w:rPr>
        <w:t xml:space="preserve"> uur voor wordt uitgetrokken, worden de criteria doorgenomen </w:t>
      </w:r>
      <w:r w:rsidR="00057EEB">
        <w:rPr>
          <w:rFonts w:ascii="Segoe UI" w:hAnsi="Segoe UI" w:cs="Segoe UI"/>
          <w:bCs/>
          <w:color w:val="auto"/>
          <w:sz w:val="22"/>
          <w:szCs w:val="22"/>
        </w:rPr>
        <w:t xml:space="preserve">aan de hand van het </w:t>
      </w:r>
      <w:proofErr w:type="spellStart"/>
      <w:r w:rsidR="00057EEB">
        <w:rPr>
          <w:rFonts w:ascii="Segoe UI" w:hAnsi="Segoe UI" w:cs="Segoe UI"/>
          <w:bCs/>
          <w:color w:val="auto"/>
          <w:sz w:val="22"/>
          <w:szCs w:val="22"/>
        </w:rPr>
        <w:t>quick</w:t>
      </w:r>
      <w:proofErr w:type="spellEnd"/>
      <w:r w:rsidR="006F20FD">
        <w:rPr>
          <w:rFonts w:ascii="Segoe UI" w:hAnsi="Segoe UI" w:cs="Segoe UI"/>
          <w:bCs/>
          <w:color w:val="auto"/>
          <w:sz w:val="22"/>
          <w:szCs w:val="22"/>
        </w:rPr>
        <w:t xml:space="preserve"> </w:t>
      </w:r>
      <w:r w:rsidR="00057EEB">
        <w:rPr>
          <w:rFonts w:ascii="Segoe UI" w:hAnsi="Segoe UI" w:cs="Segoe UI"/>
          <w:bCs/>
          <w:color w:val="auto"/>
          <w:sz w:val="22"/>
          <w:szCs w:val="22"/>
        </w:rPr>
        <w:t>scan</w:t>
      </w:r>
      <w:r w:rsidR="005146CC">
        <w:rPr>
          <w:rFonts w:ascii="Segoe UI" w:hAnsi="Segoe UI" w:cs="Segoe UI"/>
          <w:bCs/>
          <w:color w:val="auto"/>
          <w:sz w:val="22"/>
          <w:szCs w:val="22"/>
        </w:rPr>
        <w:t>-</w:t>
      </w:r>
      <w:r w:rsidR="00057EEB">
        <w:rPr>
          <w:rFonts w:ascii="Segoe UI" w:hAnsi="Segoe UI" w:cs="Segoe UI"/>
          <w:bCs/>
          <w:color w:val="auto"/>
          <w:sz w:val="22"/>
          <w:szCs w:val="22"/>
        </w:rPr>
        <w:t xml:space="preserve">formulier </w:t>
      </w:r>
      <w:r w:rsidR="00057EEB" w:rsidRPr="00684AFE">
        <w:rPr>
          <w:rFonts w:ascii="Segoe UI" w:hAnsi="Segoe UI" w:cs="Segoe UI"/>
          <w:bCs/>
          <w:color w:val="auto"/>
          <w:sz w:val="22"/>
          <w:szCs w:val="22"/>
        </w:rPr>
        <w:t xml:space="preserve">en alle vragen </w:t>
      </w:r>
      <w:r w:rsidR="008E0684">
        <w:rPr>
          <w:rFonts w:ascii="Segoe UI" w:hAnsi="Segoe UI" w:cs="Segoe UI"/>
          <w:bCs/>
          <w:color w:val="auto"/>
          <w:sz w:val="22"/>
          <w:szCs w:val="22"/>
        </w:rPr>
        <w:t xml:space="preserve">van de tve </w:t>
      </w:r>
      <w:r w:rsidR="00057EEB" w:rsidRPr="00684AFE">
        <w:rPr>
          <w:rFonts w:ascii="Segoe UI" w:hAnsi="Segoe UI" w:cs="Segoe UI"/>
          <w:bCs/>
          <w:color w:val="auto"/>
          <w:sz w:val="22"/>
          <w:szCs w:val="22"/>
        </w:rPr>
        <w:t>beantwoord. Aan het eind van het gesprek wordt gezamenlijk geconcludeerd</w:t>
      </w:r>
      <w:r w:rsidR="00057EEB" w:rsidRPr="002C18A0">
        <w:rPr>
          <w:rFonts w:ascii="Segoe UI" w:hAnsi="Segoe UI" w:cs="Segoe UI"/>
          <w:bCs/>
          <w:color w:val="FF0000"/>
          <w:sz w:val="22"/>
          <w:szCs w:val="22"/>
        </w:rPr>
        <w:t>*</w:t>
      </w:r>
      <w:r w:rsidR="00057EEB" w:rsidRPr="00684AFE">
        <w:rPr>
          <w:rFonts w:ascii="Segoe UI" w:hAnsi="Segoe UI" w:cs="Segoe UI"/>
          <w:bCs/>
          <w:color w:val="auto"/>
          <w:sz w:val="22"/>
          <w:szCs w:val="22"/>
        </w:rPr>
        <w:t xml:space="preserve"> welke zaken nog aandacht behoeven en wat een reële termijn is voor een kansrijke visitatie. Het is wenselijk dat de contactpersoon en </w:t>
      </w:r>
      <w:r w:rsidR="00057EEB">
        <w:rPr>
          <w:rFonts w:ascii="Segoe UI" w:hAnsi="Segoe UI" w:cs="Segoe UI"/>
          <w:bCs/>
          <w:color w:val="auto"/>
          <w:sz w:val="22"/>
          <w:szCs w:val="22"/>
        </w:rPr>
        <w:t xml:space="preserve">de </w:t>
      </w:r>
      <w:r w:rsidR="00057EEB" w:rsidRPr="00684AFE">
        <w:rPr>
          <w:rFonts w:ascii="Segoe UI" w:hAnsi="Segoe UI" w:cs="Segoe UI"/>
          <w:bCs/>
          <w:color w:val="auto"/>
          <w:sz w:val="22"/>
          <w:szCs w:val="22"/>
        </w:rPr>
        <w:t xml:space="preserve">inhoudelijk verantwoordelijke (‘trekker’) van het proces vanuit de </w:t>
      </w:r>
      <w:r w:rsidR="00057EEB">
        <w:rPr>
          <w:rFonts w:ascii="Segoe UI" w:hAnsi="Segoe UI" w:cs="Segoe UI"/>
          <w:bCs/>
          <w:color w:val="auto"/>
          <w:sz w:val="22"/>
          <w:szCs w:val="22"/>
        </w:rPr>
        <w:t>tve</w:t>
      </w:r>
      <w:r w:rsidR="00057EEB" w:rsidRPr="00684AFE">
        <w:rPr>
          <w:rFonts w:ascii="Segoe UI" w:hAnsi="Segoe UI" w:cs="Segoe UI"/>
          <w:bCs/>
          <w:color w:val="auto"/>
          <w:sz w:val="22"/>
          <w:szCs w:val="22"/>
        </w:rPr>
        <w:t xml:space="preserve"> in ieder geval bij het </w:t>
      </w:r>
      <w:r w:rsidR="00057EEB">
        <w:rPr>
          <w:rFonts w:ascii="Segoe UI" w:hAnsi="Segoe UI" w:cs="Segoe UI"/>
          <w:bCs/>
          <w:color w:val="auto"/>
          <w:sz w:val="22"/>
          <w:szCs w:val="22"/>
        </w:rPr>
        <w:t>indicatie</w:t>
      </w:r>
      <w:r w:rsidR="00057EEB" w:rsidRPr="00684AFE">
        <w:rPr>
          <w:rFonts w:ascii="Segoe UI" w:hAnsi="Segoe UI" w:cs="Segoe UI"/>
          <w:bCs/>
          <w:color w:val="auto"/>
          <w:sz w:val="22"/>
          <w:szCs w:val="22"/>
        </w:rPr>
        <w:t>gesprek aanwezig zijn.</w:t>
      </w:r>
      <w:r w:rsidR="00057EEB" w:rsidRPr="00151D66">
        <w:rPr>
          <w:rFonts w:ascii="Segoe UI" w:hAnsi="Segoe UI" w:cs="Segoe UI"/>
          <w:color w:val="auto"/>
          <w:sz w:val="22"/>
          <w:szCs w:val="22"/>
        </w:rPr>
        <w:t xml:space="preserve"> </w:t>
      </w:r>
      <w:r w:rsidR="00057EEB" w:rsidRPr="00684AFE">
        <w:rPr>
          <w:rFonts w:ascii="Segoe UI" w:hAnsi="Segoe UI" w:cs="Segoe UI"/>
          <w:color w:val="auto"/>
          <w:sz w:val="22"/>
          <w:szCs w:val="22"/>
        </w:rPr>
        <w:t>Dit indicatiegesprek dient te hebben plaatsgevonden voordat een nieuwe tve formeel kan worden aangemeld</w:t>
      </w:r>
      <w:r w:rsidR="00264770">
        <w:rPr>
          <w:rFonts w:ascii="Segoe UI" w:hAnsi="Segoe UI" w:cs="Segoe UI"/>
          <w:color w:val="auto"/>
          <w:sz w:val="22"/>
          <w:szCs w:val="22"/>
        </w:rPr>
        <w:t xml:space="preserve"> voor het visitatieproces</w:t>
      </w:r>
      <w:r w:rsidR="00057EEB" w:rsidRPr="00684AFE">
        <w:rPr>
          <w:rFonts w:ascii="Segoe UI" w:hAnsi="Segoe UI" w:cs="Segoe UI"/>
          <w:color w:val="auto"/>
          <w:sz w:val="22"/>
          <w:szCs w:val="22"/>
        </w:rPr>
        <w:t>.</w:t>
      </w:r>
    </w:p>
    <w:p w14:paraId="1AE88078" w14:textId="77777777" w:rsidR="0037060C" w:rsidRDefault="0037060C" w:rsidP="00B40663">
      <w:pPr>
        <w:pStyle w:val="Default"/>
        <w:rPr>
          <w:rFonts w:ascii="Segoe UI" w:hAnsi="Segoe UI" w:cs="Segoe UI"/>
          <w:b/>
          <w:bCs/>
          <w:color w:val="7F7F7F" w:themeColor="text1" w:themeTint="80"/>
          <w:sz w:val="22"/>
          <w:szCs w:val="22"/>
        </w:rPr>
      </w:pPr>
    </w:p>
    <w:p w14:paraId="0A8D8051" w14:textId="107CB2EA" w:rsidR="00F2226E" w:rsidRPr="00FA018E" w:rsidRDefault="00BE5536" w:rsidP="00B40663">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Doel</w:t>
      </w:r>
      <w:r w:rsidR="00F2226E" w:rsidRPr="00FA018E">
        <w:rPr>
          <w:rFonts w:ascii="Segoe UI" w:hAnsi="Segoe UI" w:cs="Segoe UI"/>
          <w:b/>
          <w:bCs/>
          <w:color w:val="7F7F7F" w:themeColor="text1" w:themeTint="80"/>
          <w:sz w:val="22"/>
          <w:szCs w:val="22"/>
        </w:rPr>
        <w:t xml:space="preserve"> van de </w:t>
      </w:r>
      <w:proofErr w:type="spellStart"/>
      <w:r w:rsidR="00F2226E" w:rsidRPr="00FA018E">
        <w:rPr>
          <w:rFonts w:ascii="Segoe UI" w:hAnsi="Segoe UI" w:cs="Segoe UI"/>
          <w:b/>
          <w:bCs/>
          <w:color w:val="7F7F7F" w:themeColor="text1" w:themeTint="80"/>
          <w:sz w:val="22"/>
          <w:szCs w:val="22"/>
        </w:rPr>
        <w:t>quick</w:t>
      </w:r>
      <w:proofErr w:type="spellEnd"/>
      <w:r w:rsidR="00F2226E" w:rsidRPr="00FA018E">
        <w:rPr>
          <w:rFonts w:ascii="Segoe UI" w:hAnsi="Segoe UI" w:cs="Segoe UI"/>
          <w:b/>
          <w:bCs/>
          <w:color w:val="7F7F7F" w:themeColor="text1" w:themeTint="80"/>
          <w:sz w:val="22"/>
          <w:szCs w:val="22"/>
        </w:rPr>
        <w:t xml:space="preserve"> scan </w:t>
      </w:r>
    </w:p>
    <w:p w14:paraId="30B862CB" w14:textId="2417A6AB" w:rsidR="001B57A0" w:rsidRPr="00684AFE" w:rsidRDefault="001D6FBE" w:rsidP="00B40663">
      <w:pPr>
        <w:pStyle w:val="Default"/>
        <w:rPr>
          <w:rFonts w:ascii="Segoe UI" w:hAnsi="Segoe UI" w:cs="Segoe UI"/>
          <w:color w:val="auto"/>
          <w:sz w:val="22"/>
          <w:szCs w:val="22"/>
        </w:rPr>
      </w:pPr>
      <w:r w:rsidRPr="00684AFE">
        <w:rPr>
          <w:rFonts w:ascii="Segoe UI" w:hAnsi="Segoe UI" w:cs="Segoe UI"/>
          <w:color w:val="auto"/>
          <w:sz w:val="22"/>
          <w:szCs w:val="22"/>
        </w:rPr>
        <w:t xml:space="preserve">Ter voorbereiding op het indicatiegesprek voert de tve zelf een </w:t>
      </w:r>
      <w:r w:rsidR="00CA32FA" w:rsidRPr="00684AFE">
        <w:rPr>
          <w:rFonts w:ascii="Segoe UI" w:hAnsi="Segoe UI" w:cs="Segoe UI"/>
          <w:color w:val="auto"/>
          <w:sz w:val="22"/>
          <w:szCs w:val="22"/>
        </w:rPr>
        <w:t xml:space="preserve">zogenaamde </w:t>
      </w:r>
      <w:proofErr w:type="spellStart"/>
      <w:r w:rsidR="00CA32FA" w:rsidRPr="00684AFE">
        <w:rPr>
          <w:rFonts w:ascii="Segoe UI" w:hAnsi="Segoe UI" w:cs="Segoe UI"/>
          <w:color w:val="auto"/>
          <w:sz w:val="22"/>
          <w:szCs w:val="22"/>
        </w:rPr>
        <w:t>quick</w:t>
      </w:r>
      <w:proofErr w:type="spellEnd"/>
      <w:r w:rsidR="00CA32FA" w:rsidRPr="00684AFE">
        <w:rPr>
          <w:rFonts w:ascii="Segoe UI" w:hAnsi="Segoe UI" w:cs="Segoe UI"/>
          <w:color w:val="auto"/>
          <w:sz w:val="22"/>
          <w:szCs w:val="22"/>
        </w:rPr>
        <w:t xml:space="preserve"> scan uit, waarvan de bevindingen worden vastgelegd in </w:t>
      </w:r>
      <w:r w:rsidR="00536119" w:rsidRPr="00684AFE">
        <w:rPr>
          <w:rFonts w:ascii="Segoe UI" w:hAnsi="Segoe UI" w:cs="Segoe UI"/>
          <w:color w:val="auto"/>
          <w:sz w:val="22"/>
          <w:szCs w:val="22"/>
        </w:rPr>
        <w:t xml:space="preserve">dit </w:t>
      </w:r>
      <w:proofErr w:type="spellStart"/>
      <w:r w:rsidR="00536119" w:rsidRPr="00684AFE">
        <w:rPr>
          <w:rFonts w:ascii="Segoe UI" w:hAnsi="Segoe UI" w:cs="Segoe UI"/>
          <w:color w:val="auto"/>
          <w:sz w:val="22"/>
          <w:szCs w:val="22"/>
        </w:rPr>
        <w:t>quick</w:t>
      </w:r>
      <w:proofErr w:type="spellEnd"/>
      <w:r w:rsidR="006F20FD">
        <w:rPr>
          <w:rFonts w:ascii="Segoe UI" w:hAnsi="Segoe UI" w:cs="Segoe UI"/>
          <w:color w:val="auto"/>
          <w:sz w:val="22"/>
          <w:szCs w:val="22"/>
        </w:rPr>
        <w:t xml:space="preserve"> </w:t>
      </w:r>
      <w:r w:rsidR="00536119" w:rsidRPr="00684AFE">
        <w:rPr>
          <w:rFonts w:ascii="Segoe UI" w:hAnsi="Segoe UI" w:cs="Segoe UI"/>
          <w:color w:val="auto"/>
          <w:sz w:val="22"/>
          <w:szCs w:val="22"/>
        </w:rPr>
        <w:t>scan</w:t>
      </w:r>
      <w:r w:rsidR="00670158">
        <w:rPr>
          <w:rFonts w:ascii="Segoe UI" w:hAnsi="Segoe UI" w:cs="Segoe UI"/>
          <w:color w:val="auto"/>
          <w:sz w:val="22"/>
          <w:szCs w:val="22"/>
        </w:rPr>
        <w:t>-</w:t>
      </w:r>
      <w:r w:rsidR="00536119" w:rsidRPr="00684AFE">
        <w:rPr>
          <w:rFonts w:ascii="Segoe UI" w:hAnsi="Segoe UI" w:cs="Segoe UI"/>
          <w:color w:val="auto"/>
          <w:sz w:val="22"/>
          <w:szCs w:val="22"/>
        </w:rPr>
        <w:t>formulier.</w:t>
      </w:r>
      <w:r w:rsidR="00294C34" w:rsidRPr="00684AFE">
        <w:rPr>
          <w:rFonts w:ascii="Segoe UI" w:hAnsi="Segoe UI" w:cs="Segoe UI"/>
          <w:color w:val="auto"/>
          <w:sz w:val="22"/>
          <w:szCs w:val="22"/>
        </w:rPr>
        <w:t xml:space="preserve"> </w:t>
      </w:r>
    </w:p>
    <w:p w14:paraId="76FBDB88" w14:textId="77777777" w:rsidR="00B578E8" w:rsidRPr="00684AFE" w:rsidRDefault="00B578E8" w:rsidP="00B40663">
      <w:pPr>
        <w:pStyle w:val="Default"/>
        <w:rPr>
          <w:rFonts w:ascii="Segoe UI" w:hAnsi="Segoe UI" w:cs="Segoe UI"/>
          <w:b/>
          <w:bCs/>
          <w:color w:val="auto"/>
          <w:sz w:val="22"/>
          <w:szCs w:val="22"/>
        </w:rPr>
      </w:pPr>
    </w:p>
    <w:p w14:paraId="146862BC" w14:textId="4E8CBBBC" w:rsidR="0064438D" w:rsidRPr="00FA018E" w:rsidRDefault="00B40663" w:rsidP="0064438D">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Instructie</w:t>
      </w:r>
      <w:r w:rsidR="00BE5536" w:rsidRPr="00FA018E">
        <w:rPr>
          <w:rFonts w:ascii="Segoe UI" w:hAnsi="Segoe UI" w:cs="Segoe UI"/>
          <w:b/>
          <w:bCs/>
          <w:color w:val="7F7F7F" w:themeColor="text1" w:themeTint="80"/>
          <w:sz w:val="22"/>
          <w:szCs w:val="22"/>
        </w:rPr>
        <w:t xml:space="preserve"> voor invullen </w:t>
      </w:r>
      <w:proofErr w:type="spellStart"/>
      <w:r w:rsidR="00BE5536" w:rsidRPr="00FA018E">
        <w:rPr>
          <w:rFonts w:ascii="Segoe UI" w:hAnsi="Segoe UI" w:cs="Segoe UI"/>
          <w:b/>
          <w:bCs/>
          <w:color w:val="7F7F7F" w:themeColor="text1" w:themeTint="80"/>
          <w:sz w:val="22"/>
          <w:szCs w:val="22"/>
        </w:rPr>
        <w:t>quick</w:t>
      </w:r>
      <w:proofErr w:type="spellEnd"/>
      <w:r w:rsidR="006F20FD">
        <w:rPr>
          <w:rFonts w:ascii="Segoe UI" w:hAnsi="Segoe UI" w:cs="Segoe UI"/>
          <w:b/>
          <w:bCs/>
          <w:color w:val="7F7F7F" w:themeColor="text1" w:themeTint="80"/>
          <w:sz w:val="22"/>
          <w:szCs w:val="22"/>
        </w:rPr>
        <w:t xml:space="preserve"> </w:t>
      </w:r>
      <w:r w:rsidR="00BE5536" w:rsidRPr="00FA018E">
        <w:rPr>
          <w:rFonts w:ascii="Segoe UI" w:hAnsi="Segoe UI" w:cs="Segoe UI"/>
          <w:b/>
          <w:bCs/>
          <w:color w:val="7F7F7F" w:themeColor="text1" w:themeTint="80"/>
          <w:sz w:val="22"/>
          <w:szCs w:val="22"/>
        </w:rPr>
        <w:t>scan</w:t>
      </w:r>
      <w:r w:rsidR="005C4B57">
        <w:rPr>
          <w:rFonts w:ascii="Segoe UI" w:hAnsi="Segoe UI" w:cs="Segoe UI"/>
          <w:b/>
          <w:bCs/>
          <w:color w:val="7F7F7F" w:themeColor="text1" w:themeTint="80"/>
          <w:sz w:val="22"/>
          <w:szCs w:val="22"/>
        </w:rPr>
        <w:t>-</w:t>
      </w:r>
      <w:r w:rsidR="00BE5536" w:rsidRPr="00FA018E">
        <w:rPr>
          <w:rFonts w:ascii="Segoe UI" w:hAnsi="Segoe UI" w:cs="Segoe UI"/>
          <w:b/>
          <w:bCs/>
          <w:color w:val="7F7F7F" w:themeColor="text1" w:themeTint="80"/>
          <w:sz w:val="22"/>
          <w:szCs w:val="22"/>
        </w:rPr>
        <w:t>formulier</w:t>
      </w:r>
    </w:p>
    <w:p w14:paraId="451AC848" w14:textId="101BC52F" w:rsidR="0064438D" w:rsidRPr="00684AFE" w:rsidRDefault="0064438D" w:rsidP="0064438D">
      <w:pPr>
        <w:pStyle w:val="Default"/>
        <w:numPr>
          <w:ilvl w:val="0"/>
          <w:numId w:val="50"/>
        </w:numPr>
        <w:rPr>
          <w:rFonts w:ascii="Segoe UI" w:hAnsi="Segoe UI" w:cs="Segoe UI"/>
          <w:bCs/>
          <w:color w:val="auto"/>
          <w:sz w:val="22"/>
          <w:szCs w:val="22"/>
        </w:rPr>
      </w:pPr>
      <w:r w:rsidRPr="00684AFE">
        <w:rPr>
          <w:rFonts w:ascii="Segoe UI" w:hAnsi="Segoe UI" w:cs="Segoe UI"/>
          <w:bCs/>
          <w:color w:val="auto"/>
          <w:sz w:val="22"/>
          <w:szCs w:val="22"/>
        </w:rPr>
        <w:t xml:space="preserve">Vul het formulier </w:t>
      </w:r>
      <w:r w:rsidR="00BF21C4" w:rsidRPr="00684AFE">
        <w:rPr>
          <w:rFonts w:ascii="Segoe UI" w:hAnsi="Segoe UI" w:cs="Segoe UI"/>
          <w:bCs/>
          <w:color w:val="auto"/>
          <w:sz w:val="22"/>
          <w:szCs w:val="22"/>
        </w:rPr>
        <w:t>zo beknopt mogelijk in</w:t>
      </w:r>
      <w:r w:rsidRPr="00684AFE">
        <w:rPr>
          <w:rFonts w:ascii="Segoe UI" w:hAnsi="Segoe UI" w:cs="Segoe UI"/>
          <w:bCs/>
          <w:color w:val="auto"/>
          <w:sz w:val="22"/>
          <w:szCs w:val="22"/>
        </w:rPr>
        <w:t>.</w:t>
      </w:r>
    </w:p>
    <w:p w14:paraId="2F33B6F6" w14:textId="550C5A77" w:rsidR="00193A06" w:rsidRPr="00684AFE" w:rsidRDefault="00193A06" w:rsidP="00193A06">
      <w:pPr>
        <w:pStyle w:val="Default"/>
        <w:numPr>
          <w:ilvl w:val="0"/>
          <w:numId w:val="50"/>
        </w:numPr>
        <w:rPr>
          <w:rFonts w:ascii="Segoe UI" w:hAnsi="Segoe UI" w:cs="Segoe UI"/>
          <w:bCs/>
          <w:color w:val="auto"/>
          <w:sz w:val="22"/>
          <w:szCs w:val="22"/>
        </w:rPr>
      </w:pPr>
      <w:r w:rsidRPr="00684AFE">
        <w:rPr>
          <w:rFonts w:ascii="Segoe UI" w:hAnsi="Segoe UI" w:cs="Segoe UI"/>
          <w:color w:val="auto"/>
          <w:sz w:val="22"/>
          <w:szCs w:val="22"/>
        </w:rPr>
        <w:t xml:space="preserve">Geef per criterium d.m.v. een ‘X’ in het betreffende kleurveld aan in hoeverre de tve volgens jullie </w:t>
      </w:r>
      <w:r w:rsidR="008C7C55">
        <w:rPr>
          <w:rFonts w:ascii="Segoe UI" w:hAnsi="Segoe UI" w:cs="Segoe UI"/>
          <w:color w:val="auto"/>
          <w:sz w:val="22"/>
          <w:szCs w:val="22"/>
        </w:rPr>
        <w:t>eigen oordeel</w:t>
      </w:r>
      <w:r w:rsidRPr="00684AFE">
        <w:rPr>
          <w:rFonts w:ascii="Segoe UI" w:hAnsi="Segoe UI" w:cs="Segoe UI"/>
          <w:color w:val="auto"/>
          <w:sz w:val="22"/>
          <w:szCs w:val="22"/>
        </w:rPr>
        <w:t xml:space="preserve"> al voldoet. </w:t>
      </w:r>
    </w:p>
    <w:p w14:paraId="090D3F9C" w14:textId="7002406B" w:rsidR="00684AFE" w:rsidRDefault="00193A06" w:rsidP="00684AFE">
      <w:pPr>
        <w:pStyle w:val="Default"/>
        <w:numPr>
          <w:ilvl w:val="0"/>
          <w:numId w:val="50"/>
        </w:numPr>
        <w:rPr>
          <w:rFonts w:ascii="Segoe UI" w:hAnsi="Segoe UI" w:cs="Segoe UI"/>
          <w:b/>
          <w:color w:val="auto"/>
          <w:sz w:val="22"/>
          <w:szCs w:val="22"/>
        </w:rPr>
      </w:pPr>
      <w:r w:rsidRPr="00684AFE">
        <w:rPr>
          <w:rFonts w:ascii="Segoe UI" w:hAnsi="Segoe UI" w:cs="Segoe UI"/>
          <w:color w:val="auto"/>
          <w:sz w:val="22"/>
          <w:szCs w:val="22"/>
        </w:rPr>
        <w:t>Geef in het tekstveld een korte toelichting waaruit dit blijkt</w:t>
      </w:r>
      <w:r w:rsidR="003A7D3B" w:rsidRPr="002C18A0">
        <w:rPr>
          <w:rFonts w:ascii="Segoe UI" w:hAnsi="Segoe UI" w:cs="Segoe UI"/>
          <w:color w:val="FF0000"/>
          <w:sz w:val="22"/>
          <w:szCs w:val="22"/>
        </w:rPr>
        <w:t>*</w:t>
      </w:r>
      <w:r w:rsidRPr="00684AFE">
        <w:rPr>
          <w:rFonts w:ascii="Segoe UI" w:hAnsi="Segoe UI" w:cs="Segoe UI"/>
          <w:color w:val="auto"/>
          <w:sz w:val="22"/>
          <w:szCs w:val="22"/>
        </w:rPr>
        <w:t>.</w:t>
      </w:r>
      <w:r w:rsidR="00684AFE" w:rsidRPr="00684AFE">
        <w:rPr>
          <w:rFonts w:ascii="Segoe UI" w:hAnsi="Segoe UI" w:cs="Segoe UI"/>
          <w:b/>
          <w:color w:val="auto"/>
          <w:sz w:val="22"/>
          <w:szCs w:val="22"/>
        </w:rPr>
        <w:t xml:space="preserve"> </w:t>
      </w:r>
    </w:p>
    <w:p w14:paraId="6D249873" w14:textId="484EC4F3" w:rsidR="00684AFE" w:rsidRPr="00711D1E" w:rsidRDefault="00684AFE" w:rsidP="00684AFE">
      <w:pPr>
        <w:pStyle w:val="Default"/>
        <w:numPr>
          <w:ilvl w:val="0"/>
          <w:numId w:val="50"/>
        </w:numPr>
        <w:rPr>
          <w:rFonts w:ascii="Segoe UI" w:hAnsi="Segoe UI" w:cs="Segoe UI"/>
          <w:bCs/>
          <w:color w:val="auto"/>
          <w:sz w:val="22"/>
          <w:szCs w:val="22"/>
        </w:rPr>
      </w:pPr>
      <w:r w:rsidRPr="00684AFE">
        <w:rPr>
          <w:rFonts w:ascii="Segoe UI" w:hAnsi="Segoe UI" w:cs="Segoe UI"/>
          <w:bCs/>
          <w:color w:val="auto"/>
          <w:sz w:val="22"/>
          <w:szCs w:val="22"/>
        </w:rPr>
        <w:t>Bekijk hierbij steeds de letterlijke criteria en de gewenste onderbouwing: </w:t>
      </w:r>
      <w:hyperlink r:id="rId13" w:history="1">
        <w:r w:rsidRPr="007B4CD1">
          <w:rPr>
            <w:rStyle w:val="Hyperlink"/>
            <w:rFonts w:ascii="Segoe UI" w:hAnsi="Segoe UI" w:cs="Segoe UI"/>
            <w:bCs/>
            <w:sz w:val="22"/>
            <w:szCs w:val="22"/>
          </w:rPr>
          <w:t xml:space="preserve">TOPGGz-criteria </w:t>
        </w:r>
        <w:r w:rsidR="008F505D" w:rsidRPr="007B4CD1">
          <w:rPr>
            <w:rStyle w:val="Hyperlink"/>
            <w:rFonts w:ascii="Segoe UI" w:hAnsi="Segoe UI" w:cs="Segoe UI"/>
            <w:bCs/>
            <w:sz w:val="22"/>
            <w:szCs w:val="22"/>
          </w:rPr>
          <w:t>1 januari 2023 tot 1 januari 2027</w:t>
        </w:r>
      </w:hyperlink>
      <w:r w:rsidR="008F505D">
        <w:rPr>
          <w:rFonts w:ascii="Segoe UI" w:hAnsi="Segoe UI" w:cs="Segoe UI"/>
          <w:bCs/>
          <w:sz w:val="22"/>
          <w:szCs w:val="22"/>
        </w:rPr>
        <w:t>.</w:t>
      </w:r>
    </w:p>
    <w:p w14:paraId="687B904A" w14:textId="77777777" w:rsidR="000B6134" w:rsidRPr="007114FD" w:rsidRDefault="000B6134" w:rsidP="000B6134">
      <w:pPr>
        <w:pStyle w:val="Default"/>
        <w:numPr>
          <w:ilvl w:val="0"/>
          <w:numId w:val="50"/>
        </w:numPr>
        <w:rPr>
          <w:rFonts w:ascii="Segoe UI" w:hAnsi="Segoe UI" w:cs="Segoe UI"/>
          <w:bCs/>
          <w:color w:val="auto"/>
          <w:sz w:val="22"/>
          <w:szCs w:val="22"/>
        </w:rPr>
      </w:pPr>
      <w:r w:rsidRPr="007114FD">
        <w:rPr>
          <w:rFonts w:ascii="Segoe UI" w:hAnsi="Segoe UI" w:cs="Segoe UI"/>
          <w:bCs/>
          <w:color w:val="auto"/>
          <w:sz w:val="22"/>
          <w:szCs w:val="22"/>
        </w:rPr>
        <w:t xml:space="preserve">Indien er op voorhand concrete vragen of opmerkingen zijn bij een criterium: </w:t>
      </w:r>
      <w:r>
        <w:rPr>
          <w:rFonts w:ascii="Segoe UI" w:hAnsi="Segoe UI" w:cs="Segoe UI"/>
          <w:bCs/>
          <w:color w:val="auto"/>
          <w:sz w:val="22"/>
          <w:szCs w:val="22"/>
        </w:rPr>
        <w:t>vermeldt</w:t>
      </w:r>
      <w:r w:rsidRPr="007114FD">
        <w:rPr>
          <w:rFonts w:ascii="Segoe UI" w:hAnsi="Segoe UI" w:cs="Segoe UI"/>
          <w:bCs/>
          <w:color w:val="auto"/>
          <w:sz w:val="22"/>
          <w:szCs w:val="22"/>
        </w:rPr>
        <w:t xml:space="preserve"> deze</w:t>
      </w:r>
      <w:r>
        <w:rPr>
          <w:rFonts w:ascii="Segoe UI" w:hAnsi="Segoe UI" w:cs="Segoe UI"/>
          <w:bCs/>
          <w:color w:val="auto"/>
          <w:sz w:val="22"/>
          <w:szCs w:val="22"/>
        </w:rPr>
        <w:t>.</w:t>
      </w:r>
    </w:p>
    <w:p w14:paraId="00D68DD7" w14:textId="7879D9A7" w:rsidR="00BF21C4" w:rsidRPr="00684AFE" w:rsidRDefault="0064438D" w:rsidP="00193A06">
      <w:pPr>
        <w:pStyle w:val="Default"/>
        <w:numPr>
          <w:ilvl w:val="0"/>
          <w:numId w:val="50"/>
        </w:numPr>
        <w:rPr>
          <w:rFonts w:ascii="Segoe UI" w:hAnsi="Segoe UI" w:cs="Segoe UI"/>
          <w:bCs/>
          <w:color w:val="auto"/>
          <w:sz w:val="22"/>
          <w:szCs w:val="22"/>
        </w:rPr>
      </w:pPr>
      <w:r w:rsidRPr="00684AFE">
        <w:rPr>
          <w:rFonts w:ascii="Segoe UI" w:hAnsi="Segoe UI" w:cs="Segoe UI"/>
          <w:bCs/>
          <w:color w:val="auto"/>
          <w:sz w:val="22"/>
          <w:szCs w:val="22"/>
        </w:rPr>
        <w:t xml:space="preserve">Stuur het ingevulde formulier </w:t>
      </w:r>
      <w:r w:rsidR="00E22CD4" w:rsidRPr="00684AFE">
        <w:rPr>
          <w:rFonts w:ascii="Segoe UI" w:hAnsi="Segoe UI" w:cs="Segoe UI"/>
          <w:bCs/>
          <w:color w:val="auto"/>
          <w:sz w:val="22"/>
          <w:szCs w:val="22"/>
        </w:rPr>
        <w:t xml:space="preserve">minstens </w:t>
      </w:r>
      <w:r w:rsidR="00EB39A8">
        <w:rPr>
          <w:rFonts w:ascii="Segoe UI" w:hAnsi="Segoe UI" w:cs="Segoe UI"/>
          <w:bCs/>
          <w:color w:val="auto"/>
          <w:sz w:val="22"/>
          <w:szCs w:val="22"/>
        </w:rPr>
        <w:t>vijf</w:t>
      </w:r>
      <w:r w:rsidR="00E22CD4" w:rsidRPr="00684AFE">
        <w:rPr>
          <w:rFonts w:ascii="Segoe UI" w:hAnsi="Segoe UI" w:cs="Segoe UI"/>
          <w:bCs/>
          <w:color w:val="auto"/>
          <w:sz w:val="22"/>
          <w:szCs w:val="22"/>
        </w:rPr>
        <w:t xml:space="preserve"> werkdagen voor het indicatiegesprek </w:t>
      </w:r>
      <w:r w:rsidR="00BF21C4" w:rsidRPr="00684AFE">
        <w:rPr>
          <w:rFonts w:ascii="Segoe UI" w:hAnsi="Segoe UI" w:cs="Segoe UI"/>
          <w:bCs/>
          <w:color w:val="auto"/>
          <w:sz w:val="22"/>
          <w:szCs w:val="22"/>
        </w:rPr>
        <w:t xml:space="preserve">naar </w:t>
      </w:r>
      <w:hyperlink r:id="rId14" w:history="1">
        <w:r w:rsidR="00BF21C4" w:rsidRPr="00684AFE">
          <w:rPr>
            <w:rStyle w:val="Hyperlink"/>
            <w:rFonts w:ascii="Segoe UI" w:hAnsi="Segoe UI" w:cs="Segoe UI"/>
            <w:bCs/>
            <w:sz w:val="22"/>
            <w:szCs w:val="22"/>
          </w:rPr>
          <w:t>visitatiecommissie@topggz.nl</w:t>
        </w:r>
      </w:hyperlink>
    </w:p>
    <w:p w14:paraId="0EC39D1B" w14:textId="77777777" w:rsidR="0037060C" w:rsidRPr="00684AFE" w:rsidRDefault="0037060C" w:rsidP="0037060C">
      <w:pPr>
        <w:pStyle w:val="Default"/>
        <w:rPr>
          <w:rFonts w:ascii="Segoe UI" w:hAnsi="Segoe UI" w:cs="Segoe UI"/>
          <w:bCs/>
          <w:color w:val="auto"/>
          <w:sz w:val="22"/>
          <w:szCs w:val="22"/>
        </w:rPr>
      </w:pPr>
    </w:p>
    <w:p w14:paraId="016EBE07" w14:textId="29662EBC" w:rsidR="0037060C" w:rsidRPr="00684AFE" w:rsidRDefault="0037060C" w:rsidP="0037060C">
      <w:pPr>
        <w:pStyle w:val="Default"/>
        <w:rPr>
          <w:rFonts w:ascii="Segoe UI" w:hAnsi="Segoe UI" w:cs="Segoe UI"/>
          <w:bCs/>
          <w:color w:val="auto"/>
          <w:sz w:val="22"/>
          <w:szCs w:val="22"/>
        </w:rPr>
      </w:pPr>
      <w:r w:rsidRPr="002C18A0">
        <w:rPr>
          <w:rFonts w:ascii="Segoe UI" w:hAnsi="Segoe UI" w:cs="Segoe UI"/>
          <w:bCs/>
          <w:color w:val="FF0000"/>
          <w:sz w:val="22"/>
          <w:szCs w:val="22"/>
        </w:rPr>
        <w:t>*</w:t>
      </w:r>
      <w:r>
        <w:rPr>
          <w:rFonts w:ascii="Segoe UI" w:hAnsi="Segoe UI" w:cs="Segoe UI"/>
          <w:bCs/>
          <w:color w:val="auto"/>
          <w:sz w:val="22"/>
          <w:szCs w:val="22"/>
        </w:rPr>
        <w:t xml:space="preserve"> </w:t>
      </w:r>
      <w:r w:rsidR="00A71441">
        <w:rPr>
          <w:rFonts w:ascii="Segoe UI" w:hAnsi="Segoe UI" w:cs="Segoe UI"/>
          <w:bCs/>
          <w:color w:val="auto"/>
          <w:sz w:val="22"/>
          <w:szCs w:val="22"/>
        </w:rPr>
        <w:t>D</w:t>
      </w:r>
      <w:r w:rsidRPr="00684AFE">
        <w:rPr>
          <w:rFonts w:ascii="Segoe UI" w:hAnsi="Segoe UI" w:cs="Segoe UI"/>
          <w:bCs/>
          <w:color w:val="auto"/>
          <w:sz w:val="22"/>
          <w:szCs w:val="22"/>
        </w:rPr>
        <w:t xml:space="preserve">e criteria </w:t>
      </w:r>
      <w:r w:rsidR="00A71441">
        <w:rPr>
          <w:rFonts w:ascii="Segoe UI" w:hAnsi="Segoe UI" w:cs="Segoe UI"/>
          <w:bCs/>
          <w:color w:val="auto"/>
          <w:sz w:val="22"/>
          <w:szCs w:val="22"/>
        </w:rPr>
        <w:t xml:space="preserve">hoeven </w:t>
      </w:r>
      <w:r>
        <w:rPr>
          <w:rFonts w:ascii="Segoe UI" w:hAnsi="Segoe UI" w:cs="Segoe UI"/>
          <w:bCs/>
          <w:color w:val="auto"/>
          <w:sz w:val="22"/>
          <w:szCs w:val="22"/>
        </w:rPr>
        <w:t xml:space="preserve">in dit stadium </w:t>
      </w:r>
      <w:r w:rsidRPr="00684AFE">
        <w:rPr>
          <w:rFonts w:ascii="Segoe UI" w:hAnsi="Segoe UI" w:cs="Segoe UI"/>
          <w:bCs/>
          <w:color w:val="auto"/>
          <w:sz w:val="22"/>
          <w:szCs w:val="22"/>
        </w:rPr>
        <w:t xml:space="preserve">niet </w:t>
      </w:r>
      <w:r>
        <w:rPr>
          <w:rFonts w:ascii="Segoe UI" w:hAnsi="Segoe UI" w:cs="Segoe UI"/>
          <w:bCs/>
          <w:color w:val="auto"/>
          <w:sz w:val="22"/>
          <w:szCs w:val="22"/>
        </w:rPr>
        <w:t xml:space="preserve">nader </w:t>
      </w:r>
      <w:r w:rsidRPr="00684AFE">
        <w:rPr>
          <w:rFonts w:ascii="Segoe UI" w:hAnsi="Segoe UI" w:cs="Segoe UI"/>
          <w:bCs/>
          <w:color w:val="auto"/>
          <w:sz w:val="22"/>
          <w:szCs w:val="22"/>
        </w:rPr>
        <w:t>onderbouwd te worden</w:t>
      </w:r>
      <w:r w:rsidR="0044556C">
        <w:rPr>
          <w:rFonts w:ascii="Segoe UI" w:hAnsi="Segoe UI" w:cs="Segoe UI"/>
          <w:bCs/>
          <w:color w:val="auto"/>
          <w:sz w:val="22"/>
          <w:szCs w:val="22"/>
        </w:rPr>
        <w:t xml:space="preserve">. Er </w:t>
      </w:r>
      <w:r w:rsidRPr="00684AFE">
        <w:rPr>
          <w:rFonts w:ascii="Segoe UI" w:hAnsi="Segoe UI" w:cs="Segoe UI"/>
          <w:bCs/>
          <w:color w:val="auto"/>
          <w:sz w:val="22"/>
          <w:szCs w:val="22"/>
        </w:rPr>
        <w:t xml:space="preserve">kunnen </w:t>
      </w:r>
      <w:r w:rsidR="0044556C">
        <w:rPr>
          <w:rFonts w:ascii="Segoe UI" w:hAnsi="Segoe UI" w:cs="Segoe UI"/>
          <w:bCs/>
          <w:color w:val="auto"/>
          <w:sz w:val="22"/>
          <w:szCs w:val="22"/>
        </w:rPr>
        <w:t>daarom</w:t>
      </w:r>
      <w:r w:rsidRPr="00684AFE">
        <w:rPr>
          <w:rFonts w:ascii="Segoe UI" w:hAnsi="Segoe UI" w:cs="Segoe UI"/>
          <w:bCs/>
          <w:color w:val="auto"/>
          <w:sz w:val="22"/>
          <w:szCs w:val="22"/>
        </w:rPr>
        <w:t xml:space="preserve"> geen rechten ontleend worden aan de uitkomst en conclusies</w:t>
      </w:r>
      <w:r w:rsidRPr="00DB3234">
        <w:rPr>
          <w:rFonts w:ascii="Segoe UI" w:hAnsi="Segoe UI" w:cs="Segoe UI"/>
          <w:bCs/>
          <w:color w:val="auto"/>
          <w:sz w:val="22"/>
          <w:szCs w:val="22"/>
        </w:rPr>
        <w:t xml:space="preserve"> </w:t>
      </w:r>
      <w:r>
        <w:rPr>
          <w:rFonts w:ascii="Segoe UI" w:hAnsi="Segoe UI" w:cs="Segoe UI"/>
          <w:bCs/>
          <w:color w:val="auto"/>
          <w:sz w:val="22"/>
          <w:szCs w:val="22"/>
        </w:rPr>
        <w:t xml:space="preserve">van het </w:t>
      </w:r>
      <w:r w:rsidRPr="00684AFE">
        <w:rPr>
          <w:rFonts w:ascii="Segoe UI" w:hAnsi="Segoe UI" w:cs="Segoe UI"/>
          <w:bCs/>
          <w:color w:val="auto"/>
          <w:sz w:val="22"/>
          <w:szCs w:val="22"/>
        </w:rPr>
        <w:t>indicatiegesprek.</w:t>
      </w:r>
    </w:p>
    <w:p w14:paraId="00D68DDD" w14:textId="77777777" w:rsidR="00BF21C4" w:rsidRPr="00684AFE" w:rsidRDefault="00BF21C4" w:rsidP="00BF21C4">
      <w:pPr>
        <w:pStyle w:val="Default"/>
        <w:rPr>
          <w:rFonts w:ascii="Segoe UI" w:hAnsi="Segoe UI" w:cs="Segoe UI"/>
          <w:b/>
          <w:bCs/>
          <w:color w:val="auto"/>
          <w:sz w:val="22"/>
          <w:szCs w:val="22"/>
        </w:rPr>
      </w:pPr>
    </w:p>
    <w:p w14:paraId="2BABB0C4" w14:textId="34EFA002" w:rsidR="00576527" w:rsidRPr="00FA018E" w:rsidRDefault="00576527" w:rsidP="00576527">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Legenda</w:t>
      </w:r>
      <w:r w:rsidR="008A76D0" w:rsidRPr="00FA018E">
        <w:rPr>
          <w:rFonts w:ascii="Segoe UI" w:hAnsi="Segoe UI" w:cs="Segoe UI"/>
          <w:b/>
          <w:bCs/>
          <w:color w:val="7F7F7F" w:themeColor="text1" w:themeTint="80"/>
          <w:sz w:val="22"/>
          <w:szCs w:val="22"/>
        </w:rPr>
        <w:t xml:space="preserve"> </w:t>
      </w:r>
      <w:proofErr w:type="spellStart"/>
      <w:r w:rsidR="008A76D0" w:rsidRPr="00FA018E">
        <w:rPr>
          <w:rFonts w:ascii="Segoe UI" w:hAnsi="Segoe UI" w:cs="Segoe UI"/>
          <w:b/>
          <w:bCs/>
          <w:color w:val="7F7F7F" w:themeColor="text1" w:themeTint="80"/>
          <w:sz w:val="22"/>
          <w:szCs w:val="22"/>
        </w:rPr>
        <w:t>quick</w:t>
      </w:r>
      <w:proofErr w:type="spellEnd"/>
      <w:r w:rsidR="008A76D0" w:rsidRPr="00FA018E">
        <w:rPr>
          <w:rFonts w:ascii="Segoe UI" w:hAnsi="Segoe UI" w:cs="Segoe UI"/>
          <w:b/>
          <w:bCs/>
          <w:color w:val="7F7F7F" w:themeColor="text1" w:themeTint="80"/>
          <w:sz w:val="22"/>
          <w:szCs w:val="22"/>
        </w:rPr>
        <w:t xml:space="preserve"> scan formulier</w:t>
      </w:r>
    </w:p>
    <w:tbl>
      <w:tblPr>
        <w:tblStyle w:val="Tabelraster"/>
        <w:tblW w:w="9923" w:type="dxa"/>
        <w:tblInd w:w="108" w:type="dxa"/>
        <w:tblLook w:val="04A0" w:firstRow="1" w:lastRow="0" w:firstColumn="1" w:lastColumn="0" w:noHBand="0" w:noVBand="1"/>
      </w:tblPr>
      <w:tblGrid>
        <w:gridCol w:w="851"/>
        <w:gridCol w:w="9072"/>
      </w:tblGrid>
      <w:tr w:rsidR="00576527" w:rsidRPr="00684AFE" w14:paraId="5D187530" w14:textId="77777777" w:rsidTr="005D0890">
        <w:trPr>
          <w:trHeight w:val="255"/>
        </w:trPr>
        <w:tc>
          <w:tcPr>
            <w:tcW w:w="851" w:type="dxa"/>
            <w:shd w:val="clear" w:color="auto" w:fill="92D050"/>
          </w:tcPr>
          <w:p w14:paraId="74A91E8D" w14:textId="77777777" w:rsidR="00576527" w:rsidRPr="00684AFE" w:rsidRDefault="00576527" w:rsidP="00B21ABC">
            <w:pPr>
              <w:pStyle w:val="Default"/>
              <w:rPr>
                <w:rFonts w:ascii="Segoe UI" w:hAnsi="Segoe UI" w:cs="Segoe UI"/>
                <w:bCs/>
                <w:color w:val="808080" w:themeColor="background1" w:themeShade="80"/>
                <w:sz w:val="22"/>
                <w:szCs w:val="22"/>
              </w:rPr>
            </w:pPr>
          </w:p>
        </w:tc>
        <w:tc>
          <w:tcPr>
            <w:tcW w:w="9072" w:type="dxa"/>
            <w:shd w:val="clear" w:color="auto" w:fill="FFFFFF" w:themeFill="background1"/>
          </w:tcPr>
          <w:p w14:paraId="170605C8" w14:textId="2474F2E9" w:rsidR="00576527" w:rsidRPr="00684AFE" w:rsidRDefault="00576527" w:rsidP="00B21ABC">
            <w:pPr>
              <w:pStyle w:val="Default"/>
              <w:rPr>
                <w:rFonts w:ascii="Segoe UI" w:hAnsi="Segoe UI" w:cs="Segoe UI"/>
                <w:color w:val="808080" w:themeColor="background1" w:themeShade="80"/>
                <w:spacing w:val="-1"/>
                <w:sz w:val="22"/>
                <w:szCs w:val="22"/>
              </w:rPr>
            </w:pPr>
            <w:r w:rsidRPr="00684AFE">
              <w:rPr>
                <w:rFonts w:ascii="Segoe UI" w:hAnsi="Segoe UI" w:cs="Segoe UI"/>
                <w:color w:val="808080" w:themeColor="background1" w:themeShade="80"/>
                <w:spacing w:val="-1"/>
                <w:sz w:val="22"/>
                <w:szCs w:val="22"/>
              </w:rPr>
              <w:t xml:space="preserve">Voldoet </w:t>
            </w:r>
            <w:r w:rsidR="005D0890">
              <w:rPr>
                <w:rFonts w:ascii="Segoe UI" w:hAnsi="Segoe UI" w:cs="Segoe UI"/>
                <w:color w:val="808080" w:themeColor="background1" w:themeShade="80"/>
                <w:spacing w:val="-1"/>
                <w:sz w:val="22"/>
                <w:szCs w:val="22"/>
              </w:rPr>
              <w:t>(oordeel van de</w:t>
            </w:r>
            <w:r w:rsidRPr="00684AFE">
              <w:rPr>
                <w:rFonts w:ascii="Segoe UI" w:hAnsi="Segoe UI" w:cs="Segoe UI"/>
                <w:color w:val="808080" w:themeColor="background1" w:themeShade="80"/>
                <w:spacing w:val="-1"/>
                <w:sz w:val="22"/>
                <w:szCs w:val="22"/>
              </w:rPr>
              <w:t xml:space="preserve"> te visiteren eenheid</w:t>
            </w:r>
            <w:r w:rsidR="005D0890">
              <w:rPr>
                <w:rFonts w:ascii="Segoe UI" w:hAnsi="Segoe UI" w:cs="Segoe UI"/>
                <w:color w:val="808080" w:themeColor="background1" w:themeShade="80"/>
                <w:spacing w:val="-1"/>
                <w:sz w:val="22"/>
                <w:szCs w:val="22"/>
              </w:rPr>
              <w:t>)</w:t>
            </w:r>
          </w:p>
        </w:tc>
      </w:tr>
      <w:tr w:rsidR="00576527" w:rsidRPr="00684AFE" w14:paraId="26D707C6" w14:textId="77777777" w:rsidTr="005D0890">
        <w:trPr>
          <w:trHeight w:val="255"/>
        </w:trPr>
        <w:tc>
          <w:tcPr>
            <w:tcW w:w="851" w:type="dxa"/>
            <w:shd w:val="clear" w:color="auto" w:fill="FFC000"/>
          </w:tcPr>
          <w:p w14:paraId="0E54A0BC" w14:textId="77777777" w:rsidR="00576527" w:rsidRPr="00684AFE" w:rsidRDefault="00576527" w:rsidP="00B21ABC">
            <w:pPr>
              <w:pStyle w:val="Default"/>
              <w:rPr>
                <w:rFonts w:ascii="Segoe UI" w:hAnsi="Segoe UI" w:cs="Segoe UI"/>
                <w:bCs/>
                <w:color w:val="808080" w:themeColor="background1" w:themeShade="80"/>
                <w:sz w:val="22"/>
                <w:szCs w:val="22"/>
              </w:rPr>
            </w:pPr>
          </w:p>
        </w:tc>
        <w:tc>
          <w:tcPr>
            <w:tcW w:w="9072" w:type="dxa"/>
            <w:shd w:val="clear" w:color="auto" w:fill="FFFFFF" w:themeFill="background1"/>
          </w:tcPr>
          <w:p w14:paraId="5FA70E28" w14:textId="35EB4EFD" w:rsidR="00576527" w:rsidRPr="00684AFE" w:rsidRDefault="00576527" w:rsidP="00B21ABC">
            <w:pPr>
              <w:pStyle w:val="Default"/>
              <w:rPr>
                <w:rFonts w:ascii="Segoe UI" w:hAnsi="Segoe UI" w:cs="Segoe UI"/>
                <w:color w:val="808080" w:themeColor="background1" w:themeShade="80"/>
                <w:spacing w:val="-1"/>
                <w:sz w:val="22"/>
                <w:szCs w:val="22"/>
              </w:rPr>
            </w:pPr>
            <w:r w:rsidRPr="00684AFE">
              <w:rPr>
                <w:rFonts w:ascii="Segoe UI" w:hAnsi="Segoe UI" w:cs="Segoe UI"/>
                <w:bCs/>
                <w:color w:val="808080" w:themeColor="background1" w:themeShade="80"/>
                <w:sz w:val="22"/>
                <w:szCs w:val="22"/>
              </w:rPr>
              <w:t>Behoeft aandacht</w:t>
            </w:r>
            <w:r w:rsidR="005D0890">
              <w:rPr>
                <w:rFonts w:ascii="Segoe UI" w:hAnsi="Segoe UI" w:cs="Segoe UI"/>
                <w:bCs/>
                <w:color w:val="808080" w:themeColor="background1" w:themeShade="80"/>
                <w:sz w:val="22"/>
                <w:szCs w:val="22"/>
              </w:rPr>
              <w:t xml:space="preserve"> </w:t>
            </w:r>
            <w:r w:rsidR="005D0890">
              <w:rPr>
                <w:rFonts w:ascii="Segoe UI" w:hAnsi="Segoe UI" w:cs="Segoe UI"/>
                <w:color w:val="808080" w:themeColor="background1" w:themeShade="80"/>
                <w:spacing w:val="-1"/>
                <w:sz w:val="22"/>
                <w:szCs w:val="22"/>
              </w:rPr>
              <w:t>(oordeel van de</w:t>
            </w:r>
            <w:r w:rsidR="005D0890" w:rsidRPr="00684AFE">
              <w:rPr>
                <w:rFonts w:ascii="Segoe UI" w:hAnsi="Segoe UI" w:cs="Segoe UI"/>
                <w:color w:val="808080" w:themeColor="background1" w:themeShade="80"/>
                <w:spacing w:val="-1"/>
                <w:sz w:val="22"/>
                <w:szCs w:val="22"/>
              </w:rPr>
              <w:t xml:space="preserve"> te visiteren eenheid</w:t>
            </w:r>
            <w:r w:rsidR="005D0890">
              <w:rPr>
                <w:rFonts w:ascii="Segoe UI" w:hAnsi="Segoe UI" w:cs="Segoe UI"/>
                <w:color w:val="808080" w:themeColor="background1" w:themeShade="80"/>
                <w:spacing w:val="-1"/>
                <w:sz w:val="22"/>
                <w:szCs w:val="22"/>
              </w:rPr>
              <w:t>)</w:t>
            </w:r>
          </w:p>
        </w:tc>
      </w:tr>
      <w:tr w:rsidR="00576527" w:rsidRPr="00684AFE" w14:paraId="4CF55031" w14:textId="77777777" w:rsidTr="005D0890">
        <w:trPr>
          <w:trHeight w:val="255"/>
        </w:trPr>
        <w:tc>
          <w:tcPr>
            <w:tcW w:w="851" w:type="dxa"/>
            <w:shd w:val="clear" w:color="auto" w:fill="FF0000"/>
          </w:tcPr>
          <w:p w14:paraId="2251F858" w14:textId="77777777" w:rsidR="00576527" w:rsidRPr="00684AFE" w:rsidRDefault="00576527" w:rsidP="00B21ABC">
            <w:pPr>
              <w:rPr>
                <w:rFonts w:ascii="Segoe UI" w:hAnsi="Segoe UI" w:cs="Segoe UI"/>
                <w:bCs/>
                <w:color w:val="808080" w:themeColor="background1" w:themeShade="80"/>
              </w:rPr>
            </w:pPr>
          </w:p>
        </w:tc>
        <w:tc>
          <w:tcPr>
            <w:tcW w:w="9072" w:type="dxa"/>
            <w:shd w:val="clear" w:color="auto" w:fill="FFFFFF" w:themeFill="background1"/>
          </w:tcPr>
          <w:p w14:paraId="3DB11166" w14:textId="46A063E3" w:rsidR="00576527" w:rsidRPr="00684AFE" w:rsidRDefault="00576527" w:rsidP="00B21ABC">
            <w:pPr>
              <w:rPr>
                <w:rFonts w:ascii="Segoe UI" w:hAnsi="Segoe UI" w:cs="Segoe UI"/>
                <w:color w:val="808080" w:themeColor="background1" w:themeShade="80"/>
                <w:spacing w:val="-1"/>
              </w:rPr>
            </w:pPr>
            <w:r w:rsidRPr="00684AFE">
              <w:rPr>
                <w:rFonts w:ascii="Segoe UI" w:hAnsi="Segoe UI" w:cs="Segoe UI"/>
                <w:color w:val="808080" w:themeColor="background1" w:themeShade="80"/>
                <w:spacing w:val="-1"/>
              </w:rPr>
              <w:t>Lijkt nog niet te voldoen</w:t>
            </w:r>
            <w:r w:rsidR="005D0890">
              <w:rPr>
                <w:rFonts w:ascii="Segoe UI" w:hAnsi="Segoe UI" w:cs="Segoe UI"/>
                <w:color w:val="808080" w:themeColor="background1" w:themeShade="80"/>
                <w:spacing w:val="-1"/>
              </w:rPr>
              <w:t xml:space="preserve"> (oordeel van de</w:t>
            </w:r>
            <w:r w:rsidR="005D0890" w:rsidRPr="00684AFE">
              <w:rPr>
                <w:rFonts w:ascii="Segoe UI" w:hAnsi="Segoe UI" w:cs="Segoe UI"/>
                <w:color w:val="808080" w:themeColor="background1" w:themeShade="80"/>
                <w:spacing w:val="-1"/>
              </w:rPr>
              <w:t xml:space="preserve"> te visiteren eenheid</w:t>
            </w:r>
            <w:r w:rsidR="005D0890">
              <w:rPr>
                <w:rFonts w:ascii="Segoe UI" w:hAnsi="Segoe UI" w:cs="Segoe UI"/>
                <w:color w:val="808080" w:themeColor="background1" w:themeShade="80"/>
                <w:spacing w:val="-1"/>
              </w:rPr>
              <w:t>)</w:t>
            </w:r>
          </w:p>
        </w:tc>
      </w:tr>
    </w:tbl>
    <w:p w14:paraId="00D68DDE" w14:textId="77777777" w:rsidR="00C471F7" w:rsidRDefault="00C471F7" w:rsidP="00BF21C4">
      <w:pPr>
        <w:pStyle w:val="Default"/>
        <w:rPr>
          <w:rFonts w:ascii="Segoe UI" w:hAnsi="Segoe UI" w:cs="Segoe UI"/>
          <w:b/>
          <w:bCs/>
          <w:color w:val="auto"/>
          <w:sz w:val="22"/>
          <w:szCs w:val="22"/>
        </w:rPr>
      </w:pPr>
    </w:p>
    <w:p w14:paraId="56F0082D" w14:textId="77777777" w:rsidR="00810879" w:rsidRDefault="00810879" w:rsidP="00BF21C4">
      <w:pPr>
        <w:pStyle w:val="Default"/>
        <w:rPr>
          <w:rFonts w:ascii="Segoe UI" w:hAnsi="Segoe UI" w:cs="Segoe UI"/>
          <w:b/>
          <w:bCs/>
          <w:color w:val="auto"/>
          <w:sz w:val="22"/>
          <w:szCs w:val="22"/>
        </w:rPr>
      </w:pPr>
    </w:p>
    <w:p w14:paraId="4C6DC899" w14:textId="77777777" w:rsidR="00810879" w:rsidRPr="00684AFE" w:rsidRDefault="00810879" w:rsidP="00BF21C4">
      <w:pPr>
        <w:pStyle w:val="Default"/>
        <w:rPr>
          <w:rFonts w:ascii="Segoe UI" w:hAnsi="Segoe UI" w:cs="Segoe UI"/>
          <w:b/>
          <w:bCs/>
          <w:color w:val="auto"/>
          <w:sz w:val="22"/>
          <w:szCs w:val="22"/>
        </w:rPr>
      </w:pPr>
    </w:p>
    <w:tbl>
      <w:tblPr>
        <w:tblStyle w:val="Tabelraster"/>
        <w:tblW w:w="9886" w:type="dxa"/>
        <w:tblInd w:w="108" w:type="dxa"/>
        <w:tblLook w:val="04A0" w:firstRow="1" w:lastRow="0" w:firstColumn="1" w:lastColumn="0" w:noHBand="0" w:noVBand="1"/>
      </w:tblPr>
      <w:tblGrid>
        <w:gridCol w:w="4678"/>
        <w:gridCol w:w="5208"/>
      </w:tblGrid>
      <w:tr w:rsidR="00C471F7" w:rsidRPr="00576527" w14:paraId="00D68DE1" w14:textId="77777777" w:rsidTr="005D0890">
        <w:tc>
          <w:tcPr>
            <w:tcW w:w="4678" w:type="dxa"/>
          </w:tcPr>
          <w:p w14:paraId="00D68DDF" w14:textId="16F59A86" w:rsidR="00C471F7" w:rsidRPr="00FA018E" w:rsidRDefault="00C471F7" w:rsidP="00BF21C4">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Invuldatum</w:t>
            </w:r>
            <w:r w:rsidR="00810879" w:rsidRPr="00FA018E">
              <w:rPr>
                <w:rFonts w:ascii="Segoe UI" w:hAnsi="Segoe UI" w:cs="Segoe UI"/>
                <w:b/>
                <w:bCs/>
                <w:color w:val="7F7F7F" w:themeColor="text1" w:themeTint="80"/>
                <w:sz w:val="22"/>
                <w:szCs w:val="22"/>
              </w:rPr>
              <w:t xml:space="preserve"> </w:t>
            </w:r>
            <w:proofErr w:type="spellStart"/>
            <w:r w:rsidR="00810879" w:rsidRPr="00FA018E">
              <w:rPr>
                <w:rFonts w:ascii="Segoe UI" w:hAnsi="Segoe UI" w:cs="Segoe UI"/>
                <w:b/>
                <w:bCs/>
                <w:color w:val="7F7F7F" w:themeColor="text1" w:themeTint="80"/>
                <w:sz w:val="22"/>
                <w:szCs w:val="22"/>
              </w:rPr>
              <w:t>quick</w:t>
            </w:r>
            <w:proofErr w:type="spellEnd"/>
            <w:r w:rsidR="00810879" w:rsidRPr="00FA018E">
              <w:rPr>
                <w:rFonts w:ascii="Segoe UI" w:hAnsi="Segoe UI" w:cs="Segoe UI"/>
                <w:b/>
                <w:bCs/>
                <w:color w:val="7F7F7F" w:themeColor="text1" w:themeTint="80"/>
                <w:sz w:val="22"/>
                <w:szCs w:val="22"/>
              </w:rPr>
              <w:t xml:space="preserve"> scan</w:t>
            </w:r>
          </w:p>
        </w:tc>
        <w:tc>
          <w:tcPr>
            <w:tcW w:w="5208" w:type="dxa"/>
          </w:tcPr>
          <w:p w14:paraId="00D68DE0" w14:textId="77777777" w:rsidR="00C471F7" w:rsidRPr="00576527" w:rsidRDefault="00C471F7" w:rsidP="00BF21C4">
            <w:pPr>
              <w:pStyle w:val="Default"/>
              <w:rPr>
                <w:rFonts w:ascii="Segoe UI" w:hAnsi="Segoe UI" w:cs="Segoe UI"/>
                <w:color w:val="auto"/>
                <w:sz w:val="22"/>
                <w:szCs w:val="22"/>
              </w:rPr>
            </w:pPr>
          </w:p>
        </w:tc>
      </w:tr>
      <w:tr w:rsidR="00C471F7" w:rsidRPr="00576527" w14:paraId="00D68DE4" w14:textId="77777777" w:rsidTr="005D0890">
        <w:tc>
          <w:tcPr>
            <w:tcW w:w="4678" w:type="dxa"/>
          </w:tcPr>
          <w:p w14:paraId="00D68DE2" w14:textId="5C17EBA9" w:rsidR="00C471F7" w:rsidRPr="00FA018E" w:rsidRDefault="00C471F7" w:rsidP="00BF21C4">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Naam invuller</w:t>
            </w:r>
          </w:p>
        </w:tc>
        <w:tc>
          <w:tcPr>
            <w:tcW w:w="5208" w:type="dxa"/>
          </w:tcPr>
          <w:p w14:paraId="00D68DE3" w14:textId="77777777" w:rsidR="00C471F7" w:rsidRPr="00576527" w:rsidRDefault="00C471F7" w:rsidP="00BF21C4">
            <w:pPr>
              <w:pStyle w:val="Default"/>
              <w:rPr>
                <w:rFonts w:ascii="Segoe UI" w:hAnsi="Segoe UI" w:cs="Segoe UI"/>
                <w:color w:val="auto"/>
                <w:sz w:val="22"/>
                <w:szCs w:val="22"/>
              </w:rPr>
            </w:pPr>
          </w:p>
        </w:tc>
      </w:tr>
      <w:tr w:rsidR="00576527" w:rsidRPr="00576527" w14:paraId="42744EEF" w14:textId="77777777" w:rsidTr="005D0890">
        <w:tc>
          <w:tcPr>
            <w:tcW w:w="4678" w:type="dxa"/>
          </w:tcPr>
          <w:p w14:paraId="3F0B5897" w14:textId="25BDEA1B" w:rsidR="00576527" w:rsidRPr="00FA018E" w:rsidRDefault="00576527" w:rsidP="00BF21C4">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Functie invuller</w:t>
            </w:r>
          </w:p>
        </w:tc>
        <w:tc>
          <w:tcPr>
            <w:tcW w:w="5208" w:type="dxa"/>
          </w:tcPr>
          <w:p w14:paraId="31526EE0" w14:textId="77777777" w:rsidR="00576527" w:rsidRPr="00576527" w:rsidRDefault="00576527" w:rsidP="00BF21C4">
            <w:pPr>
              <w:pStyle w:val="Default"/>
              <w:rPr>
                <w:rFonts w:ascii="Segoe UI" w:hAnsi="Segoe UI" w:cs="Segoe UI"/>
                <w:color w:val="auto"/>
                <w:sz w:val="22"/>
                <w:szCs w:val="22"/>
              </w:rPr>
            </w:pPr>
          </w:p>
        </w:tc>
      </w:tr>
      <w:tr w:rsidR="00576527" w:rsidRPr="00576527" w14:paraId="690489D6" w14:textId="77777777" w:rsidTr="005D0890">
        <w:tc>
          <w:tcPr>
            <w:tcW w:w="4678" w:type="dxa"/>
          </w:tcPr>
          <w:p w14:paraId="7CC12E60" w14:textId="6735D62D" w:rsidR="00576527" w:rsidRPr="00FA018E" w:rsidRDefault="00576527" w:rsidP="00BF21C4">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E-mailadres van invuller</w:t>
            </w:r>
          </w:p>
        </w:tc>
        <w:tc>
          <w:tcPr>
            <w:tcW w:w="5208" w:type="dxa"/>
          </w:tcPr>
          <w:p w14:paraId="1A1D16E8" w14:textId="77777777" w:rsidR="00576527" w:rsidRPr="00576527" w:rsidRDefault="00576527" w:rsidP="00BF21C4">
            <w:pPr>
              <w:pStyle w:val="Default"/>
              <w:rPr>
                <w:rFonts w:ascii="Segoe UI" w:hAnsi="Segoe UI" w:cs="Segoe UI"/>
                <w:color w:val="auto"/>
                <w:sz w:val="22"/>
                <w:szCs w:val="22"/>
              </w:rPr>
            </w:pPr>
          </w:p>
        </w:tc>
      </w:tr>
      <w:tr w:rsidR="00C471F7" w:rsidRPr="00576527" w14:paraId="00D68DE7" w14:textId="77777777" w:rsidTr="005D0890">
        <w:tc>
          <w:tcPr>
            <w:tcW w:w="4678" w:type="dxa"/>
          </w:tcPr>
          <w:p w14:paraId="00D68DE5" w14:textId="1CB8A9AF" w:rsidR="00C471F7" w:rsidRPr="00FA018E" w:rsidRDefault="00C471F7" w:rsidP="00BF21C4">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Naam van de te visiteren eenheid</w:t>
            </w:r>
          </w:p>
        </w:tc>
        <w:tc>
          <w:tcPr>
            <w:tcW w:w="5208" w:type="dxa"/>
          </w:tcPr>
          <w:p w14:paraId="00D68DE6" w14:textId="77777777" w:rsidR="00C471F7" w:rsidRPr="00576527" w:rsidRDefault="00C471F7" w:rsidP="00BF21C4">
            <w:pPr>
              <w:pStyle w:val="Default"/>
              <w:rPr>
                <w:rFonts w:ascii="Segoe UI" w:hAnsi="Segoe UI" w:cs="Segoe UI"/>
                <w:color w:val="auto"/>
                <w:sz w:val="22"/>
                <w:szCs w:val="22"/>
              </w:rPr>
            </w:pPr>
          </w:p>
        </w:tc>
      </w:tr>
      <w:tr w:rsidR="00C471F7" w:rsidRPr="00576527" w14:paraId="00D68DEB" w14:textId="77777777" w:rsidTr="005D0890">
        <w:tc>
          <w:tcPr>
            <w:tcW w:w="4678" w:type="dxa"/>
          </w:tcPr>
          <w:p w14:paraId="00D68DE8" w14:textId="04A4D63E" w:rsidR="00F43FD7" w:rsidRPr="00FA018E" w:rsidRDefault="00576527" w:rsidP="00BF21C4">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Organisatie</w:t>
            </w:r>
            <w:r w:rsidR="00C44D43">
              <w:rPr>
                <w:rFonts w:ascii="Segoe UI" w:hAnsi="Segoe UI" w:cs="Segoe UI"/>
                <w:b/>
                <w:bCs/>
                <w:color w:val="7F7F7F" w:themeColor="text1" w:themeTint="80"/>
                <w:sz w:val="22"/>
                <w:szCs w:val="22"/>
              </w:rPr>
              <w:t>(s)</w:t>
            </w:r>
            <w:r w:rsidR="00C471F7" w:rsidRPr="00FA018E">
              <w:rPr>
                <w:rFonts w:ascii="Segoe UI" w:hAnsi="Segoe UI" w:cs="Segoe UI"/>
                <w:b/>
                <w:bCs/>
                <w:color w:val="7F7F7F" w:themeColor="text1" w:themeTint="80"/>
                <w:sz w:val="22"/>
                <w:szCs w:val="22"/>
              </w:rPr>
              <w:t xml:space="preserve"> waar de te visiteren </w:t>
            </w:r>
          </w:p>
          <w:p w14:paraId="00D68DE9" w14:textId="10574279" w:rsidR="00C471F7" w:rsidRPr="00FA018E" w:rsidRDefault="00C471F7" w:rsidP="00F43FD7">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 xml:space="preserve">eenheid </w:t>
            </w:r>
            <w:r w:rsidR="00810879" w:rsidRPr="00FA018E">
              <w:rPr>
                <w:rFonts w:ascii="Segoe UI" w:hAnsi="Segoe UI" w:cs="Segoe UI"/>
                <w:b/>
                <w:bCs/>
                <w:color w:val="7F7F7F" w:themeColor="text1" w:themeTint="80"/>
                <w:sz w:val="22"/>
                <w:szCs w:val="22"/>
              </w:rPr>
              <w:t>deel van uit maakt</w:t>
            </w:r>
            <w:r w:rsidR="00C44D43">
              <w:rPr>
                <w:rFonts w:ascii="Segoe UI" w:hAnsi="Segoe UI" w:cs="Segoe UI"/>
                <w:b/>
                <w:bCs/>
                <w:color w:val="7F7F7F" w:themeColor="text1" w:themeTint="80"/>
                <w:sz w:val="22"/>
                <w:szCs w:val="22"/>
              </w:rPr>
              <w:t>/ maken</w:t>
            </w:r>
          </w:p>
        </w:tc>
        <w:tc>
          <w:tcPr>
            <w:tcW w:w="5208" w:type="dxa"/>
          </w:tcPr>
          <w:p w14:paraId="00D68DEA" w14:textId="77777777" w:rsidR="00C471F7" w:rsidRPr="00576527" w:rsidRDefault="00C471F7" w:rsidP="00BF21C4">
            <w:pPr>
              <w:pStyle w:val="Default"/>
              <w:rPr>
                <w:rFonts w:ascii="Segoe UI" w:hAnsi="Segoe UI" w:cs="Segoe UI"/>
                <w:color w:val="auto"/>
                <w:sz w:val="22"/>
                <w:szCs w:val="22"/>
              </w:rPr>
            </w:pPr>
          </w:p>
        </w:tc>
      </w:tr>
      <w:tr w:rsidR="00C471F7" w:rsidRPr="00576527" w14:paraId="00D68DF3" w14:textId="77777777" w:rsidTr="005D0890">
        <w:trPr>
          <w:trHeight w:val="726"/>
        </w:trPr>
        <w:tc>
          <w:tcPr>
            <w:tcW w:w="4678" w:type="dxa"/>
          </w:tcPr>
          <w:p w14:paraId="00D68DEC" w14:textId="2E40B56D" w:rsidR="00F43FD7" w:rsidRPr="00FA018E" w:rsidRDefault="00576527" w:rsidP="00BF21C4">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Patiënten</w:t>
            </w:r>
            <w:r w:rsidR="00C471F7" w:rsidRPr="00FA018E">
              <w:rPr>
                <w:rFonts w:ascii="Segoe UI" w:hAnsi="Segoe UI" w:cs="Segoe UI"/>
                <w:b/>
                <w:bCs/>
                <w:color w:val="7F7F7F" w:themeColor="text1" w:themeTint="80"/>
                <w:sz w:val="22"/>
                <w:szCs w:val="22"/>
              </w:rPr>
              <w:t xml:space="preserve">groep waarin de te visiteren </w:t>
            </w:r>
          </w:p>
          <w:p w14:paraId="00D68DED" w14:textId="037CD9E3" w:rsidR="00C471F7" w:rsidRPr="00FA018E" w:rsidRDefault="00C471F7" w:rsidP="00BF21C4">
            <w:pPr>
              <w:pStyle w:val="Default"/>
              <w:rPr>
                <w:rFonts w:ascii="Segoe UI" w:hAnsi="Segoe UI" w:cs="Segoe UI"/>
                <w:b/>
                <w:bCs/>
                <w:color w:val="7F7F7F" w:themeColor="text1" w:themeTint="80"/>
                <w:sz w:val="22"/>
                <w:szCs w:val="22"/>
              </w:rPr>
            </w:pPr>
            <w:r w:rsidRPr="00FA018E">
              <w:rPr>
                <w:rFonts w:ascii="Segoe UI" w:hAnsi="Segoe UI" w:cs="Segoe UI"/>
                <w:b/>
                <w:bCs/>
                <w:color w:val="7F7F7F" w:themeColor="text1" w:themeTint="80"/>
                <w:sz w:val="22"/>
                <w:szCs w:val="22"/>
              </w:rPr>
              <w:t>eenheid is gespecialiseerd</w:t>
            </w:r>
          </w:p>
        </w:tc>
        <w:tc>
          <w:tcPr>
            <w:tcW w:w="5208" w:type="dxa"/>
          </w:tcPr>
          <w:p w14:paraId="00D68DEE" w14:textId="77777777" w:rsidR="00C471F7" w:rsidRPr="00576527" w:rsidRDefault="00C471F7" w:rsidP="00BF21C4">
            <w:pPr>
              <w:pStyle w:val="Default"/>
              <w:rPr>
                <w:rFonts w:ascii="Segoe UI" w:hAnsi="Segoe UI" w:cs="Segoe UI"/>
                <w:color w:val="auto"/>
                <w:sz w:val="22"/>
                <w:szCs w:val="22"/>
              </w:rPr>
            </w:pPr>
          </w:p>
          <w:p w14:paraId="00D68DF2" w14:textId="77777777" w:rsidR="00F43FD7" w:rsidRPr="00576527" w:rsidRDefault="00F43FD7" w:rsidP="00BF21C4">
            <w:pPr>
              <w:pStyle w:val="Default"/>
              <w:rPr>
                <w:rFonts w:ascii="Segoe UI" w:hAnsi="Segoe UI" w:cs="Segoe UI"/>
                <w:color w:val="auto"/>
                <w:sz w:val="22"/>
                <w:szCs w:val="22"/>
              </w:rPr>
            </w:pPr>
          </w:p>
        </w:tc>
      </w:tr>
    </w:tbl>
    <w:p w14:paraId="0CBECE21" w14:textId="36D0B618" w:rsidR="00B62FF5" w:rsidRDefault="00B62FF5"/>
    <w:tbl>
      <w:tblPr>
        <w:tblStyle w:val="Tabelraster"/>
        <w:tblW w:w="9923" w:type="dxa"/>
        <w:tblInd w:w="108" w:type="dxa"/>
        <w:tblLayout w:type="fixed"/>
        <w:tblLook w:val="04A0" w:firstRow="1" w:lastRow="0" w:firstColumn="1" w:lastColumn="0" w:noHBand="0" w:noVBand="1"/>
      </w:tblPr>
      <w:tblGrid>
        <w:gridCol w:w="3260"/>
        <w:gridCol w:w="1418"/>
        <w:gridCol w:w="1843"/>
        <w:gridCol w:w="3402"/>
      </w:tblGrid>
      <w:tr w:rsidR="00A23F90" w:rsidRPr="00684AFE" w14:paraId="00D68E05" w14:textId="77777777" w:rsidTr="00915491">
        <w:trPr>
          <w:trHeight w:val="265"/>
        </w:trPr>
        <w:tc>
          <w:tcPr>
            <w:tcW w:w="4678" w:type="dxa"/>
            <w:gridSpan w:val="2"/>
            <w:vMerge w:val="restart"/>
          </w:tcPr>
          <w:p w14:paraId="5BEBEF2F" w14:textId="3DA79094" w:rsidR="00786DAA" w:rsidRPr="00775CCB" w:rsidRDefault="00786DAA" w:rsidP="00786DAA">
            <w:pPr>
              <w:pStyle w:val="Default"/>
              <w:rPr>
                <w:rFonts w:ascii="Segoe UI" w:hAnsi="Segoe UI" w:cs="Segoe UI"/>
                <w:b/>
                <w:bCs/>
                <w:color w:val="7F7F7F" w:themeColor="text1" w:themeTint="80"/>
                <w:sz w:val="22"/>
                <w:szCs w:val="22"/>
              </w:rPr>
            </w:pPr>
            <w:r w:rsidRPr="00775CCB">
              <w:rPr>
                <w:rFonts w:ascii="Segoe UI" w:hAnsi="Segoe UI" w:cs="Segoe UI"/>
                <w:b/>
                <w:bCs/>
                <w:color w:val="7F7F7F" w:themeColor="text1" w:themeTint="80"/>
                <w:sz w:val="22"/>
                <w:szCs w:val="22"/>
              </w:rPr>
              <w:lastRenderedPageBreak/>
              <w:t xml:space="preserve">Criterium 1: Afbakening te visiteren eenheid </w:t>
            </w:r>
          </w:p>
          <w:p w14:paraId="00D68E03" w14:textId="51F7CFC1" w:rsidR="00EF6805" w:rsidRPr="0066426E" w:rsidRDefault="00EF6805" w:rsidP="00EF6805">
            <w:pPr>
              <w:pStyle w:val="Default"/>
              <w:rPr>
                <w:rFonts w:ascii="Segoe UI" w:hAnsi="Segoe UI" w:cs="Segoe UI"/>
                <w:spacing w:val="-1"/>
                <w:sz w:val="22"/>
                <w:szCs w:val="22"/>
              </w:rPr>
            </w:pPr>
            <w:r w:rsidRPr="00EF6805">
              <w:rPr>
                <w:rFonts w:ascii="Segoe UI" w:hAnsi="Segoe UI" w:cs="Segoe UI"/>
                <w:spacing w:val="-1"/>
                <w:sz w:val="20"/>
                <w:szCs w:val="20"/>
              </w:rPr>
              <w:t xml:space="preserve">De </w:t>
            </w:r>
            <w:proofErr w:type="spellStart"/>
            <w:r w:rsidRPr="00EF6805">
              <w:rPr>
                <w:rFonts w:ascii="Segoe UI" w:hAnsi="Segoe UI" w:cs="Segoe UI"/>
                <w:spacing w:val="-1"/>
                <w:sz w:val="20"/>
                <w:szCs w:val="20"/>
              </w:rPr>
              <w:t>tve</w:t>
            </w:r>
            <w:proofErr w:type="spellEnd"/>
            <w:r w:rsidRPr="00EF6805">
              <w:rPr>
                <w:rFonts w:ascii="Segoe UI" w:hAnsi="Segoe UI" w:cs="Segoe UI"/>
                <w:spacing w:val="-1"/>
                <w:sz w:val="20"/>
                <w:szCs w:val="20"/>
              </w:rPr>
              <w:t xml:space="preserve"> kan een </w:t>
            </w:r>
            <w:r w:rsidRPr="00EF6805">
              <w:rPr>
                <w:rFonts w:ascii="Segoe UI" w:hAnsi="Segoe UI" w:cs="Segoe UI"/>
                <w:spacing w:val="-1"/>
                <w:sz w:val="20"/>
                <w:szCs w:val="20"/>
                <w:u w:val="single"/>
              </w:rPr>
              <w:t xml:space="preserve">afdeling, zorgprogramma, </w:t>
            </w:r>
            <w:proofErr w:type="spellStart"/>
            <w:r w:rsidRPr="00EF6805">
              <w:rPr>
                <w:rFonts w:ascii="Segoe UI" w:hAnsi="Segoe UI" w:cs="Segoe UI"/>
                <w:spacing w:val="-1"/>
                <w:sz w:val="20"/>
                <w:szCs w:val="20"/>
                <w:u w:val="single"/>
              </w:rPr>
              <w:t>zorgpad</w:t>
            </w:r>
            <w:proofErr w:type="spellEnd"/>
            <w:r w:rsidRPr="00EF6805">
              <w:rPr>
                <w:rFonts w:ascii="Segoe UI" w:hAnsi="Segoe UI" w:cs="Segoe UI"/>
                <w:spacing w:val="-1"/>
                <w:sz w:val="20"/>
                <w:szCs w:val="20"/>
                <w:u w:val="single"/>
              </w:rPr>
              <w:t xml:space="preserve"> of een netwerkorganisatie</w:t>
            </w:r>
            <w:r w:rsidRPr="00EF6805">
              <w:rPr>
                <w:rFonts w:ascii="Segoe UI" w:hAnsi="Segoe UI" w:cs="Segoe UI"/>
                <w:spacing w:val="-1"/>
                <w:sz w:val="20"/>
                <w:szCs w:val="20"/>
              </w:rPr>
              <w:t xml:space="preserve"> (binnen één instelling of tussen meerdere instellingen) zijn. De contouren van de </w:t>
            </w:r>
            <w:proofErr w:type="spellStart"/>
            <w:r w:rsidRPr="00EF6805">
              <w:rPr>
                <w:rFonts w:ascii="Segoe UI" w:hAnsi="Segoe UI" w:cs="Segoe UI"/>
                <w:spacing w:val="-1"/>
                <w:sz w:val="20"/>
                <w:szCs w:val="20"/>
              </w:rPr>
              <w:t>tve</w:t>
            </w:r>
            <w:proofErr w:type="spellEnd"/>
            <w:r w:rsidRPr="00EF6805">
              <w:rPr>
                <w:rFonts w:ascii="Segoe UI" w:hAnsi="Segoe UI" w:cs="Segoe UI"/>
                <w:spacing w:val="-1"/>
                <w:sz w:val="20"/>
                <w:szCs w:val="20"/>
              </w:rPr>
              <w:t xml:space="preserve"> zijn zo beschreven dat duidelijk is hoe en bij wie </w:t>
            </w:r>
            <w:r w:rsidRPr="00EF6805">
              <w:rPr>
                <w:rFonts w:ascii="Segoe UI" w:hAnsi="Segoe UI" w:cs="Segoe UI"/>
                <w:spacing w:val="-1"/>
                <w:sz w:val="20"/>
                <w:szCs w:val="20"/>
                <w:u w:val="single"/>
              </w:rPr>
              <w:t>verantwoordelijkheden</w:t>
            </w:r>
            <w:r w:rsidRPr="00EF6805">
              <w:rPr>
                <w:rFonts w:ascii="Segoe UI" w:hAnsi="Segoe UI" w:cs="Segoe UI"/>
                <w:spacing w:val="-1"/>
                <w:sz w:val="20"/>
                <w:szCs w:val="20"/>
              </w:rPr>
              <w:t xml:space="preserve"> voor behandeling van de patiënten, het inhoudelijk beleid en de bedrijfsvoering van de </w:t>
            </w:r>
            <w:proofErr w:type="spellStart"/>
            <w:r w:rsidRPr="00EF6805">
              <w:rPr>
                <w:rFonts w:ascii="Segoe UI" w:hAnsi="Segoe UI" w:cs="Segoe UI"/>
                <w:spacing w:val="-1"/>
                <w:sz w:val="20"/>
                <w:szCs w:val="20"/>
              </w:rPr>
              <w:t>tve</w:t>
            </w:r>
            <w:proofErr w:type="spellEnd"/>
            <w:r w:rsidRPr="00EF6805">
              <w:rPr>
                <w:rFonts w:ascii="Segoe UI" w:hAnsi="Segoe UI" w:cs="Segoe UI"/>
                <w:spacing w:val="-1"/>
                <w:sz w:val="20"/>
                <w:szCs w:val="20"/>
              </w:rPr>
              <w:t xml:space="preserve"> zijn belegd. De </w:t>
            </w:r>
            <w:proofErr w:type="spellStart"/>
            <w:r w:rsidRPr="00EF6805">
              <w:rPr>
                <w:rFonts w:ascii="Segoe UI" w:hAnsi="Segoe UI" w:cs="Segoe UI"/>
                <w:spacing w:val="-1"/>
                <w:sz w:val="20"/>
                <w:szCs w:val="20"/>
              </w:rPr>
              <w:t>tve</w:t>
            </w:r>
            <w:proofErr w:type="spellEnd"/>
            <w:r w:rsidRPr="00EF6805">
              <w:rPr>
                <w:rFonts w:ascii="Segoe UI" w:hAnsi="Segoe UI" w:cs="Segoe UI"/>
                <w:spacing w:val="-1"/>
                <w:sz w:val="20"/>
                <w:szCs w:val="20"/>
              </w:rPr>
              <w:t xml:space="preserve"> heeft </w:t>
            </w:r>
            <w:r w:rsidRPr="00EF6805">
              <w:rPr>
                <w:rFonts w:ascii="Segoe UI" w:hAnsi="Segoe UI" w:cs="Segoe UI"/>
                <w:spacing w:val="-1"/>
                <w:sz w:val="20"/>
                <w:szCs w:val="20"/>
                <w:u w:val="single"/>
              </w:rPr>
              <w:t>een op continuïteit gerichte omvang</w:t>
            </w:r>
            <w:r w:rsidRPr="00EF6805">
              <w:rPr>
                <w:rFonts w:ascii="Segoe UI" w:hAnsi="Segoe UI" w:cs="Segoe UI"/>
                <w:spacing w:val="-1"/>
                <w:sz w:val="20"/>
                <w:szCs w:val="20"/>
              </w:rPr>
              <w:t xml:space="preserve"> die voldoende is voor de uitvoering van alle topklinische  functies: </w:t>
            </w:r>
            <w:proofErr w:type="spellStart"/>
            <w:r w:rsidRPr="00EF6805">
              <w:rPr>
                <w:rFonts w:ascii="Segoe UI" w:hAnsi="Segoe UI" w:cs="Segoe UI"/>
                <w:spacing w:val="-1"/>
                <w:sz w:val="20"/>
                <w:szCs w:val="20"/>
              </w:rPr>
              <w:t>hoogspecialistische</w:t>
            </w:r>
            <w:proofErr w:type="spellEnd"/>
            <w:r w:rsidRPr="00EF6805">
              <w:rPr>
                <w:rFonts w:ascii="Segoe UI" w:hAnsi="Segoe UI" w:cs="Segoe UI"/>
                <w:spacing w:val="-1"/>
                <w:sz w:val="20"/>
                <w:szCs w:val="20"/>
              </w:rPr>
              <w:t xml:space="preserve"> patiëntenzorg, innovatie, patiëntgebonden wetenschappelijk onderzoek en kennisoverdracht. De </w:t>
            </w:r>
            <w:proofErr w:type="spellStart"/>
            <w:r w:rsidRPr="00EF6805">
              <w:rPr>
                <w:rFonts w:ascii="Segoe UI" w:hAnsi="Segoe UI" w:cs="Segoe UI"/>
                <w:spacing w:val="-1"/>
                <w:sz w:val="20"/>
                <w:szCs w:val="20"/>
              </w:rPr>
              <w:t>tve</w:t>
            </w:r>
            <w:proofErr w:type="spellEnd"/>
            <w:r w:rsidRPr="00EF6805">
              <w:rPr>
                <w:rFonts w:ascii="Segoe UI" w:hAnsi="Segoe UI" w:cs="Segoe UI"/>
                <w:spacing w:val="-1"/>
                <w:sz w:val="20"/>
                <w:szCs w:val="20"/>
              </w:rPr>
              <w:t xml:space="preserve"> werkt samen met andere zorgaanbieders in </w:t>
            </w:r>
            <w:r w:rsidRPr="00EF6805">
              <w:rPr>
                <w:rFonts w:ascii="Segoe UI" w:hAnsi="Segoe UI" w:cs="Segoe UI"/>
                <w:spacing w:val="-1"/>
                <w:sz w:val="20"/>
                <w:szCs w:val="20"/>
                <w:u w:val="single"/>
              </w:rPr>
              <w:t>regionale en landelijke ketens</w:t>
            </w:r>
            <w:r w:rsidRPr="00EF6805">
              <w:rPr>
                <w:rFonts w:ascii="Segoe UI" w:hAnsi="Segoe UI" w:cs="Segoe UI"/>
                <w:spacing w:val="-1"/>
                <w:sz w:val="20"/>
                <w:szCs w:val="20"/>
              </w:rPr>
              <w:t xml:space="preserve">, met als doel een goede doorstroom van patiënten. De </w:t>
            </w:r>
            <w:proofErr w:type="spellStart"/>
            <w:r w:rsidRPr="00EF6805">
              <w:rPr>
                <w:rFonts w:ascii="Segoe UI" w:hAnsi="Segoe UI" w:cs="Segoe UI"/>
                <w:spacing w:val="-1"/>
                <w:sz w:val="20"/>
                <w:szCs w:val="20"/>
              </w:rPr>
              <w:t>tve</w:t>
            </w:r>
            <w:proofErr w:type="spellEnd"/>
            <w:r w:rsidRPr="00EF6805">
              <w:rPr>
                <w:rFonts w:ascii="Segoe UI" w:hAnsi="Segoe UI" w:cs="Segoe UI"/>
                <w:spacing w:val="-1"/>
                <w:sz w:val="20"/>
                <w:szCs w:val="20"/>
              </w:rPr>
              <w:t xml:space="preserve"> heeft een toonaangevende positie in het landelijk netwerk rondom de betreffende patiëntengroep. </w:t>
            </w:r>
          </w:p>
        </w:tc>
        <w:tc>
          <w:tcPr>
            <w:tcW w:w="5245" w:type="dxa"/>
            <w:gridSpan w:val="2"/>
          </w:tcPr>
          <w:p w14:paraId="00D68E04" w14:textId="3030A8FE" w:rsidR="00A23F90" w:rsidRPr="00684AFE" w:rsidRDefault="007E46CD" w:rsidP="00A23F90">
            <w:pPr>
              <w:pStyle w:val="Default"/>
              <w:rPr>
                <w:rFonts w:ascii="Segoe UI" w:hAnsi="Segoe UI" w:cs="Segoe UI"/>
                <w:spacing w:val="-1"/>
                <w:sz w:val="22"/>
                <w:szCs w:val="22"/>
              </w:rPr>
            </w:pPr>
            <w:r>
              <w:rPr>
                <w:rFonts w:ascii="Segoe UI" w:hAnsi="Segoe UI" w:cs="Segoe UI"/>
                <w:spacing w:val="-1"/>
                <w:sz w:val="22"/>
                <w:szCs w:val="22"/>
              </w:rPr>
              <w:t xml:space="preserve">Korte beschrijving </w:t>
            </w:r>
          </w:p>
        </w:tc>
      </w:tr>
      <w:tr w:rsidR="00A23F90" w:rsidRPr="00684AFE" w14:paraId="00D68E0A" w14:textId="77777777" w:rsidTr="00014F21">
        <w:trPr>
          <w:trHeight w:val="2672"/>
        </w:trPr>
        <w:tc>
          <w:tcPr>
            <w:tcW w:w="4678" w:type="dxa"/>
            <w:gridSpan w:val="2"/>
            <w:vMerge/>
          </w:tcPr>
          <w:p w14:paraId="00D68E06" w14:textId="77777777" w:rsidR="00A23F90" w:rsidRPr="00684AFE" w:rsidRDefault="00A23F90" w:rsidP="000A200F">
            <w:pPr>
              <w:pStyle w:val="Default"/>
              <w:rPr>
                <w:rFonts w:ascii="Segoe UI" w:hAnsi="Segoe UI" w:cs="Segoe UI"/>
                <w:sz w:val="22"/>
                <w:szCs w:val="22"/>
              </w:rPr>
            </w:pPr>
          </w:p>
        </w:tc>
        <w:tc>
          <w:tcPr>
            <w:tcW w:w="5245" w:type="dxa"/>
            <w:gridSpan w:val="2"/>
          </w:tcPr>
          <w:p w14:paraId="00D68E08" w14:textId="77777777" w:rsidR="00A23F90" w:rsidRPr="00684AFE" w:rsidRDefault="00A23F90" w:rsidP="00472296">
            <w:pPr>
              <w:pStyle w:val="Default"/>
              <w:rPr>
                <w:rFonts w:ascii="Segoe UI" w:hAnsi="Segoe UI" w:cs="Segoe UI"/>
                <w:spacing w:val="-1"/>
                <w:sz w:val="22"/>
                <w:szCs w:val="22"/>
              </w:rPr>
            </w:pPr>
          </w:p>
          <w:p w14:paraId="4C5C02BB" w14:textId="77777777" w:rsidR="00A23F90" w:rsidRDefault="00A23F90" w:rsidP="00472296">
            <w:pPr>
              <w:pStyle w:val="Default"/>
              <w:rPr>
                <w:rFonts w:ascii="Segoe UI" w:hAnsi="Segoe UI" w:cs="Segoe UI"/>
                <w:spacing w:val="-1"/>
                <w:sz w:val="22"/>
                <w:szCs w:val="22"/>
              </w:rPr>
            </w:pPr>
          </w:p>
          <w:p w14:paraId="6825E600" w14:textId="77777777" w:rsidR="00BD2A35" w:rsidRDefault="00BD2A35" w:rsidP="00472296">
            <w:pPr>
              <w:pStyle w:val="Default"/>
              <w:rPr>
                <w:rFonts w:ascii="Segoe UI" w:hAnsi="Segoe UI" w:cs="Segoe UI"/>
                <w:spacing w:val="-1"/>
                <w:sz w:val="22"/>
                <w:szCs w:val="22"/>
              </w:rPr>
            </w:pPr>
          </w:p>
          <w:p w14:paraId="3232F984" w14:textId="77777777" w:rsidR="00BD2A35" w:rsidRDefault="00BD2A35" w:rsidP="00472296">
            <w:pPr>
              <w:pStyle w:val="Default"/>
              <w:rPr>
                <w:rFonts w:ascii="Segoe UI" w:hAnsi="Segoe UI" w:cs="Segoe UI"/>
                <w:spacing w:val="-1"/>
                <w:sz w:val="22"/>
                <w:szCs w:val="22"/>
              </w:rPr>
            </w:pPr>
          </w:p>
          <w:p w14:paraId="1701411F" w14:textId="77777777" w:rsidR="00DE2C9A" w:rsidRDefault="00DE2C9A" w:rsidP="00472296">
            <w:pPr>
              <w:pStyle w:val="Default"/>
              <w:rPr>
                <w:rFonts w:ascii="Segoe UI" w:hAnsi="Segoe UI" w:cs="Segoe UI"/>
                <w:spacing w:val="-1"/>
                <w:sz w:val="22"/>
                <w:szCs w:val="22"/>
              </w:rPr>
            </w:pPr>
          </w:p>
          <w:p w14:paraId="558879BE" w14:textId="77777777" w:rsidR="006E0221" w:rsidRDefault="006E0221" w:rsidP="00472296">
            <w:pPr>
              <w:pStyle w:val="Default"/>
              <w:rPr>
                <w:rFonts w:ascii="Segoe UI" w:hAnsi="Segoe UI" w:cs="Segoe UI"/>
                <w:spacing w:val="-1"/>
                <w:sz w:val="22"/>
                <w:szCs w:val="22"/>
              </w:rPr>
            </w:pPr>
          </w:p>
          <w:p w14:paraId="00D68E09" w14:textId="689B1E35" w:rsidR="00BD2A35" w:rsidRPr="00684AFE" w:rsidRDefault="00BD2A35" w:rsidP="00472296">
            <w:pPr>
              <w:pStyle w:val="Default"/>
              <w:rPr>
                <w:rFonts w:ascii="Segoe UI" w:hAnsi="Segoe UI" w:cs="Segoe UI"/>
                <w:spacing w:val="-1"/>
                <w:sz w:val="22"/>
                <w:szCs w:val="22"/>
              </w:rPr>
            </w:pPr>
          </w:p>
        </w:tc>
      </w:tr>
      <w:tr w:rsidR="00A23F90" w:rsidRPr="00684AFE" w14:paraId="00D68E0D" w14:textId="77777777" w:rsidTr="00915491">
        <w:trPr>
          <w:trHeight w:val="265"/>
        </w:trPr>
        <w:tc>
          <w:tcPr>
            <w:tcW w:w="4678" w:type="dxa"/>
            <w:gridSpan w:val="2"/>
            <w:vMerge/>
          </w:tcPr>
          <w:p w14:paraId="00D68E0B" w14:textId="77777777" w:rsidR="00A23F90" w:rsidRPr="00684AFE" w:rsidRDefault="00A23F90" w:rsidP="00FC55E8">
            <w:pPr>
              <w:pStyle w:val="Default"/>
              <w:rPr>
                <w:rFonts w:ascii="Segoe UI" w:hAnsi="Segoe UI" w:cs="Segoe UI"/>
                <w:sz w:val="22"/>
                <w:szCs w:val="22"/>
              </w:rPr>
            </w:pPr>
          </w:p>
        </w:tc>
        <w:tc>
          <w:tcPr>
            <w:tcW w:w="5245" w:type="dxa"/>
            <w:gridSpan w:val="2"/>
          </w:tcPr>
          <w:p w14:paraId="00D68E0C" w14:textId="77777777" w:rsidR="00A23F90" w:rsidRPr="00684AFE" w:rsidRDefault="00A23F90" w:rsidP="00A23F90">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BF21C4" w:rsidRPr="00684AFE">
              <w:rPr>
                <w:rFonts w:ascii="Segoe UI" w:hAnsi="Segoe UI" w:cs="Segoe UI"/>
                <w:spacing w:val="-1"/>
                <w:sz w:val="22"/>
                <w:szCs w:val="22"/>
              </w:rPr>
              <w:t xml:space="preserve"> en vragen</w:t>
            </w:r>
          </w:p>
        </w:tc>
      </w:tr>
      <w:tr w:rsidR="00A23F90" w:rsidRPr="00684AFE" w14:paraId="00D68E12" w14:textId="77777777" w:rsidTr="00014F21">
        <w:trPr>
          <w:trHeight w:val="956"/>
        </w:trPr>
        <w:tc>
          <w:tcPr>
            <w:tcW w:w="4678" w:type="dxa"/>
            <w:gridSpan w:val="2"/>
            <w:vMerge/>
          </w:tcPr>
          <w:p w14:paraId="00D68E0E" w14:textId="77777777" w:rsidR="00A23F90" w:rsidRPr="00684AFE" w:rsidRDefault="00A23F90" w:rsidP="00FC55E8">
            <w:pPr>
              <w:pStyle w:val="Default"/>
              <w:rPr>
                <w:rFonts w:ascii="Segoe UI" w:hAnsi="Segoe UI" w:cs="Segoe UI"/>
                <w:sz w:val="22"/>
                <w:szCs w:val="22"/>
              </w:rPr>
            </w:pPr>
          </w:p>
        </w:tc>
        <w:tc>
          <w:tcPr>
            <w:tcW w:w="5245" w:type="dxa"/>
            <w:gridSpan w:val="2"/>
          </w:tcPr>
          <w:p w14:paraId="00D68E0F" w14:textId="77777777" w:rsidR="00A23F90" w:rsidRPr="00684AFE" w:rsidRDefault="00A23F90" w:rsidP="00472296">
            <w:pPr>
              <w:pStyle w:val="Default"/>
              <w:rPr>
                <w:rFonts w:ascii="Segoe UI" w:hAnsi="Segoe UI" w:cs="Segoe UI"/>
                <w:spacing w:val="-1"/>
                <w:sz w:val="22"/>
                <w:szCs w:val="22"/>
              </w:rPr>
            </w:pPr>
          </w:p>
          <w:p w14:paraId="00D68E10" w14:textId="77777777" w:rsidR="00A23F90" w:rsidRDefault="00A23F90" w:rsidP="00472296">
            <w:pPr>
              <w:pStyle w:val="Default"/>
              <w:rPr>
                <w:rFonts w:ascii="Segoe UI" w:hAnsi="Segoe UI" w:cs="Segoe UI"/>
                <w:spacing w:val="-1"/>
                <w:sz w:val="22"/>
                <w:szCs w:val="22"/>
              </w:rPr>
            </w:pPr>
          </w:p>
          <w:p w14:paraId="00D68E11" w14:textId="77777777" w:rsidR="00A23F90" w:rsidRPr="00684AFE" w:rsidRDefault="00A23F90" w:rsidP="00472296">
            <w:pPr>
              <w:pStyle w:val="Default"/>
              <w:rPr>
                <w:rFonts w:ascii="Segoe UI" w:hAnsi="Segoe UI" w:cs="Segoe UI"/>
                <w:spacing w:val="-1"/>
                <w:sz w:val="22"/>
                <w:szCs w:val="22"/>
              </w:rPr>
            </w:pPr>
          </w:p>
        </w:tc>
      </w:tr>
      <w:tr w:rsidR="00A23F90" w:rsidRPr="00684AFE" w14:paraId="00D68E15" w14:textId="77777777" w:rsidTr="00915491">
        <w:trPr>
          <w:trHeight w:val="265"/>
        </w:trPr>
        <w:tc>
          <w:tcPr>
            <w:tcW w:w="4678" w:type="dxa"/>
            <w:gridSpan w:val="2"/>
            <w:vMerge/>
          </w:tcPr>
          <w:p w14:paraId="00D68E13" w14:textId="77777777" w:rsidR="00A23F90" w:rsidRPr="00684AFE" w:rsidRDefault="00A23F90" w:rsidP="00FC55E8">
            <w:pPr>
              <w:pStyle w:val="Default"/>
              <w:rPr>
                <w:rFonts w:ascii="Segoe UI" w:hAnsi="Segoe UI" w:cs="Segoe UI"/>
                <w:sz w:val="22"/>
                <w:szCs w:val="22"/>
              </w:rPr>
            </w:pPr>
          </w:p>
        </w:tc>
        <w:tc>
          <w:tcPr>
            <w:tcW w:w="5245" w:type="dxa"/>
            <w:gridSpan w:val="2"/>
          </w:tcPr>
          <w:p w14:paraId="00D68E14" w14:textId="77777777" w:rsidR="00A23F90" w:rsidRPr="00684AFE" w:rsidRDefault="00BF21C4" w:rsidP="00A23F90">
            <w:pPr>
              <w:pStyle w:val="Default"/>
              <w:rPr>
                <w:rFonts w:ascii="Segoe UI" w:hAnsi="Segoe UI" w:cs="Segoe UI"/>
                <w:spacing w:val="-1"/>
                <w:sz w:val="22"/>
                <w:szCs w:val="22"/>
              </w:rPr>
            </w:pPr>
            <w:r w:rsidRPr="00684AFE">
              <w:rPr>
                <w:rFonts w:ascii="Segoe UI" w:hAnsi="Segoe UI" w:cs="Segoe UI"/>
                <w:spacing w:val="-1"/>
                <w:sz w:val="22"/>
                <w:szCs w:val="22"/>
              </w:rPr>
              <w:t>O</w:t>
            </w:r>
            <w:r w:rsidR="00A23F90" w:rsidRPr="00684AFE">
              <w:rPr>
                <w:rFonts w:ascii="Segoe UI" w:hAnsi="Segoe UI" w:cs="Segoe UI"/>
                <w:spacing w:val="-1"/>
                <w:sz w:val="22"/>
                <w:szCs w:val="22"/>
              </w:rPr>
              <w:t>pmerkingen</w:t>
            </w:r>
          </w:p>
        </w:tc>
      </w:tr>
      <w:tr w:rsidR="00A23F90" w:rsidRPr="00684AFE" w14:paraId="00D68E1A" w14:textId="77777777" w:rsidTr="00915491">
        <w:trPr>
          <w:trHeight w:val="265"/>
        </w:trPr>
        <w:tc>
          <w:tcPr>
            <w:tcW w:w="4678" w:type="dxa"/>
            <w:gridSpan w:val="2"/>
            <w:vMerge/>
          </w:tcPr>
          <w:p w14:paraId="00D68E16" w14:textId="77777777" w:rsidR="00A23F90" w:rsidRPr="00684AFE" w:rsidRDefault="00A23F90" w:rsidP="00FC55E8">
            <w:pPr>
              <w:pStyle w:val="Default"/>
              <w:rPr>
                <w:rFonts w:ascii="Segoe UI" w:hAnsi="Segoe UI" w:cs="Segoe UI"/>
                <w:sz w:val="22"/>
                <w:szCs w:val="22"/>
              </w:rPr>
            </w:pPr>
          </w:p>
        </w:tc>
        <w:tc>
          <w:tcPr>
            <w:tcW w:w="5245" w:type="dxa"/>
            <w:gridSpan w:val="2"/>
          </w:tcPr>
          <w:p w14:paraId="00D68E17" w14:textId="77777777" w:rsidR="00A23F90" w:rsidRPr="00684AFE" w:rsidRDefault="00A23F90" w:rsidP="00472296">
            <w:pPr>
              <w:pStyle w:val="Default"/>
              <w:rPr>
                <w:rFonts w:ascii="Segoe UI" w:hAnsi="Segoe UI" w:cs="Segoe UI"/>
                <w:spacing w:val="-1"/>
                <w:sz w:val="22"/>
                <w:szCs w:val="22"/>
              </w:rPr>
            </w:pPr>
          </w:p>
          <w:p w14:paraId="00D68E18" w14:textId="77777777" w:rsidR="00A23F90" w:rsidRPr="00684AFE" w:rsidRDefault="00A23F90" w:rsidP="00472296">
            <w:pPr>
              <w:pStyle w:val="Default"/>
              <w:rPr>
                <w:rFonts w:ascii="Segoe UI" w:hAnsi="Segoe UI" w:cs="Segoe UI"/>
                <w:spacing w:val="-1"/>
                <w:sz w:val="22"/>
                <w:szCs w:val="22"/>
              </w:rPr>
            </w:pPr>
          </w:p>
          <w:p w14:paraId="00D68E19" w14:textId="77777777" w:rsidR="00A23F90" w:rsidRPr="00684AFE" w:rsidRDefault="00A23F90" w:rsidP="00472296">
            <w:pPr>
              <w:pStyle w:val="Default"/>
              <w:rPr>
                <w:rFonts w:ascii="Segoe UI" w:hAnsi="Segoe UI" w:cs="Segoe UI"/>
                <w:spacing w:val="-1"/>
                <w:sz w:val="22"/>
                <w:szCs w:val="22"/>
              </w:rPr>
            </w:pPr>
          </w:p>
        </w:tc>
      </w:tr>
      <w:tr w:rsidR="00A23F90" w:rsidRPr="00684AFE" w14:paraId="00D68E1F" w14:textId="77777777" w:rsidTr="00C50A01">
        <w:trPr>
          <w:trHeight w:val="505"/>
        </w:trPr>
        <w:tc>
          <w:tcPr>
            <w:tcW w:w="3260" w:type="dxa"/>
            <w:shd w:val="clear" w:color="auto" w:fill="FF0000"/>
            <w:vAlign w:val="center"/>
          </w:tcPr>
          <w:p w14:paraId="00D68E1C" w14:textId="77777777" w:rsidR="00915491" w:rsidRPr="00684AFE" w:rsidRDefault="00915491" w:rsidP="00C50A01">
            <w:pPr>
              <w:pStyle w:val="Default"/>
              <w:jc w:val="center"/>
              <w:rPr>
                <w:rFonts w:ascii="Segoe UI" w:hAnsi="Segoe UI" w:cs="Segoe UI"/>
                <w:sz w:val="22"/>
                <w:szCs w:val="22"/>
              </w:rPr>
            </w:pPr>
          </w:p>
        </w:tc>
        <w:tc>
          <w:tcPr>
            <w:tcW w:w="3261" w:type="dxa"/>
            <w:gridSpan w:val="2"/>
            <w:shd w:val="clear" w:color="auto" w:fill="FFC000"/>
            <w:vAlign w:val="center"/>
          </w:tcPr>
          <w:p w14:paraId="00D68E1D" w14:textId="77777777" w:rsidR="00A23F90" w:rsidRPr="00684AFE" w:rsidRDefault="00A23F90" w:rsidP="00C50A01">
            <w:pPr>
              <w:pStyle w:val="Default"/>
              <w:jc w:val="center"/>
              <w:rPr>
                <w:rFonts w:ascii="Segoe UI" w:hAnsi="Segoe UI" w:cs="Segoe UI"/>
                <w:spacing w:val="-1"/>
                <w:sz w:val="22"/>
                <w:szCs w:val="22"/>
              </w:rPr>
            </w:pPr>
          </w:p>
        </w:tc>
        <w:tc>
          <w:tcPr>
            <w:tcW w:w="3402" w:type="dxa"/>
            <w:shd w:val="clear" w:color="auto" w:fill="92D050"/>
            <w:vAlign w:val="center"/>
          </w:tcPr>
          <w:p w14:paraId="00D68E1E" w14:textId="77777777" w:rsidR="00A23F90" w:rsidRPr="00684AFE" w:rsidRDefault="00A23F90" w:rsidP="00C50A01">
            <w:pPr>
              <w:pStyle w:val="Default"/>
              <w:jc w:val="center"/>
              <w:rPr>
                <w:rFonts w:ascii="Segoe UI" w:hAnsi="Segoe UI" w:cs="Segoe UI"/>
                <w:spacing w:val="-1"/>
                <w:sz w:val="22"/>
                <w:szCs w:val="22"/>
              </w:rPr>
            </w:pPr>
          </w:p>
        </w:tc>
      </w:tr>
    </w:tbl>
    <w:p w14:paraId="00D68E20" w14:textId="77777777" w:rsidR="00A23F90" w:rsidRPr="00684AFE" w:rsidRDefault="00A23F90" w:rsidP="006744F6">
      <w:pPr>
        <w:pStyle w:val="Default"/>
        <w:rPr>
          <w:rFonts w:ascii="Segoe UI" w:hAnsi="Segoe UI" w:cs="Segoe UI"/>
          <w:sz w:val="22"/>
          <w:szCs w:val="22"/>
          <w:u w:val="single"/>
        </w:rPr>
      </w:pPr>
    </w:p>
    <w:tbl>
      <w:tblPr>
        <w:tblStyle w:val="Tabelraster"/>
        <w:tblW w:w="9923" w:type="dxa"/>
        <w:tblInd w:w="108" w:type="dxa"/>
        <w:tblLayout w:type="fixed"/>
        <w:tblLook w:val="04A0" w:firstRow="1" w:lastRow="0" w:firstColumn="1" w:lastColumn="0" w:noHBand="0" w:noVBand="1"/>
      </w:tblPr>
      <w:tblGrid>
        <w:gridCol w:w="3261"/>
        <w:gridCol w:w="1417"/>
        <w:gridCol w:w="1843"/>
        <w:gridCol w:w="3402"/>
      </w:tblGrid>
      <w:tr w:rsidR="00A23F90" w:rsidRPr="00684AFE" w14:paraId="00D68E24" w14:textId="77777777" w:rsidTr="006E0221">
        <w:trPr>
          <w:trHeight w:val="265"/>
        </w:trPr>
        <w:tc>
          <w:tcPr>
            <w:tcW w:w="4678" w:type="dxa"/>
            <w:gridSpan w:val="2"/>
            <w:vMerge w:val="restart"/>
          </w:tcPr>
          <w:p w14:paraId="69FB17F2" w14:textId="77777777" w:rsidR="006E0221" w:rsidRPr="00775CCB" w:rsidRDefault="006E0221" w:rsidP="006E0221">
            <w:pPr>
              <w:pStyle w:val="Default"/>
              <w:rPr>
                <w:rFonts w:ascii="Segoe UI" w:hAnsi="Segoe UI" w:cs="Segoe UI"/>
                <w:b/>
                <w:bCs/>
                <w:color w:val="7F7F7F" w:themeColor="text1" w:themeTint="80"/>
                <w:sz w:val="22"/>
                <w:szCs w:val="22"/>
              </w:rPr>
            </w:pPr>
            <w:r w:rsidRPr="00775CCB">
              <w:rPr>
                <w:rFonts w:ascii="Segoe UI" w:hAnsi="Segoe UI" w:cs="Segoe UI"/>
                <w:b/>
                <w:bCs/>
                <w:color w:val="7F7F7F" w:themeColor="text1" w:themeTint="80"/>
                <w:sz w:val="22"/>
                <w:szCs w:val="22"/>
              </w:rPr>
              <w:t xml:space="preserve">Criterium 2: Patiëntengroep, zorgvraag en zorgaanbod  </w:t>
            </w:r>
          </w:p>
          <w:p w14:paraId="7D8E9244" w14:textId="77777777" w:rsidR="00966339" w:rsidRDefault="0041031A" w:rsidP="006E0221">
            <w:pPr>
              <w:pStyle w:val="Default"/>
              <w:rPr>
                <w:rFonts w:ascii="Segoe UI" w:hAnsi="Segoe UI" w:cs="Segoe UI"/>
                <w:sz w:val="20"/>
                <w:szCs w:val="20"/>
              </w:rPr>
            </w:pPr>
            <w:r w:rsidRPr="0041031A">
              <w:rPr>
                <w:rFonts w:ascii="Segoe UI" w:hAnsi="Segoe UI" w:cs="Segoe UI"/>
                <w:sz w:val="20"/>
                <w:szCs w:val="20"/>
              </w:rPr>
              <w:t xml:space="preserve">De </w:t>
            </w:r>
            <w:proofErr w:type="spellStart"/>
            <w:r w:rsidRPr="0041031A">
              <w:rPr>
                <w:rFonts w:ascii="Segoe UI" w:hAnsi="Segoe UI" w:cs="Segoe UI"/>
                <w:sz w:val="20"/>
                <w:szCs w:val="20"/>
              </w:rPr>
              <w:t>tve</w:t>
            </w:r>
            <w:proofErr w:type="spellEnd"/>
            <w:r w:rsidRPr="0041031A">
              <w:rPr>
                <w:rFonts w:ascii="Segoe UI" w:hAnsi="Segoe UI" w:cs="Segoe UI"/>
                <w:sz w:val="20"/>
                <w:szCs w:val="20"/>
              </w:rPr>
              <w:t xml:space="preserve"> heeft voor een </w:t>
            </w:r>
            <w:r w:rsidRPr="0041031A">
              <w:rPr>
                <w:rFonts w:ascii="Segoe UI" w:hAnsi="Segoe UI" w:cs="Segoe UI"/>
                <w:sz w:val="20"/>
                <w:szCs w:val="20"/>
                <w:u w:val="single"/>
              </w:rPr>
              <w:t>specifieke patiëntengroep</w:t>
            </w:r>
            <w:r w:rsidRPr="0041031A">
              <w:rPr>
                <w:rFonts w:ascii="Segoe UI" w:hAnsi="Segoe UI" w:cs="Segoe UI"/>
                <w:sz w:val="20"/>
                <w:szCs w:val="20"/>
              </w:rPr>
              <w:t xml:space="preserve"> </w:t>
            </w:r>
            <w:proofErr w:type="spellStart"/>
            <w:r w:rsidRPr="0041031A">
              <w:rPr>
                <w:rFonts w:ascii="Segoe UI" w:hAnsi="Segoe UI" w:cs="Segoe UI"/>
                <w:sz w:val="20"/>
                <w:szCs w:val="20"/>
              </w:rPr>
              <w:t>hoogspecialistische</w:t>
            </w:r>
            <w:proofErr w:type="spellEnd"/>
            <w:r w:rsidRPr="0041031A">
              <w:rPr>
                <w:rFonts w:ascii="Segoe UI" w:hAnsi="Segoe UI" w:cs="Segoe UI"/>
                <w:sz w:val="20"/>
                <w:szCs w:val="20"/>
              </w:rPr>
              <w:t xml:space="preserve"> expertise op basis waarvan een </w:t>
            </w:r>
            <w:proofErr w:type="spellStart"/>
            <w:r w:rsidRPr="0041031A">
              <w:rPr>
                <w:rFonts w:ascii="Segoe UI" w:hAnsi="Segoe UI" w:cs="Segoe UI"/>
                <w:sz w:val="20"/>
                <w:szCs w:val="20"/>
              </w:rPr>
              <w:t>hoogspecialistisch</w:t>
            </w:r>
            <w:proofErr w:type="spellEnd"/>
            <w:r w:rsidRPr="0041031A">
              <w:rPr>
                <w:rFonts w:ascii="Segoe UI" w:hAnsi="Segoe UI" w:cs="Segoe UI"/>
                <w:sz w:val="20"/>
                <w:szCs w:val="20"/>
              </w:rPr>
              <w:t xml:space="preserve"> zorgaanbod beschikbaar is voor de patiënten. </w:t>
            </w:r>
            <w:r w:rsidR="00966339">
              <w:rPr>
                <w:rFonts w:ascii="Segoe UI" w:hAnsi="Segoe UI" w:cs="Segoe UI"/>
                <w:sz w:val="20"/>
                <w:szCs w:val="20"/>
              </w:rPr>
              <w:br/>
            </w:r>
            <w:r w:rsidRPr="0041031A">
              <w:rPr>
                <w:rFonts w:ascii="Segoe UI" w:hAnsi="Segoe UI" w:cs="Segoe UI"/>
                <w:sz w:val="20"/>
                <w:szCs w:val="20"/>
              </w:rPr>
              <w:t xml:space="preserve">De </w:t>
            </w:r>
            <w:proofErr w:type="spellStart"/>
            <w:r w:rsidRPr="0041031A">
              <w:rPr>
                <w:rFonts w:ascii="Segoe UI" w:hAnsi="Segoe UI" w:cs="Segoe UI"/>
                <w:sz w:val="20"/>
                <w:szCs w:val="20"/>
              </w:rPr>
              <w:t>tve</w:t>
            </w:r>
            <w:proofErr w:type="spellEnd"/>
            <w:r w:rsidRPr="0041031A">
              <w:rPr>
                <w:rFonts w:ascii="Segoe UI" w:hAnsi="Segoe UI" w:cs="Segoe UI"/>
                <w:sz w:val="20"/>
                <w:szCs w:val="20"/>
              </w:rPr>
              <w:t xml:space="preserve"> heeft </w:t>
            </w:r>
            <w:r w:rsidRPr="00966339">
              <w:rPr>
                <w:rFonts w:ascii="Segoe UI" w:hAnsi="Segoe UI" w:cs="Segoe UI"/>
                <w:sz w:val="20"/>
                <w:szCs w:val="20"/>
                <w:u w:val="single"/>
              </w:rPr>
              <w:t>concrete in- en uitstroomcriteria</w:t>
            </w:r>
            <w:r w:rsidRPr="0041031A">
              <w:rPr>
                <w:rFonts w:ascii="Segoe UI" w:hAnsi="Segoe UI" w:cs="Segoe UI"/>
                <w:sz w:val="20"/>
                <w:szCs w:val="20"/>
              </w:rPr>
              <w:t xml:space="preserve"> gedefinieerd, als basis voor inzet en </w:t>
            </w:r>
            <w:proofErr w:type="spellStart"/>
            <w:r w:rsidRPr="0041031A">
              <w:rPr>
                <w:rFonts w:ascii="Segoe UI" w:hAnsi="Segoe UI" w:cs="Segoe UI"/>
                <w:sz w:val="20"/>
                <w:szCs w:val="20"/>
              </w:rPr>
              <w:t>afschaling</w:t>
            </w:r>
            <w:proofErr w:type="spellEnd"/>
            <w:r w:rsidRPr="0041031A">
              <w:rPr>
                <w:rFonts w:ascii="Segoe UI" w:hAnsi="Segoe UI" w:cs="Segoe UI"/>
                <w:sz w:val="20"/>
                <w:szCs w:val="20"/>
              </w:rPr>
              <w:t xml:space="preserve"> van de </w:t>
            </w:r>
            <w:proofErr w:type="spellStart"/>
            <w:r w:rsidRPr="0041031A">
              <w:rPr>
                <w:rFonts w:ascii="Segoe UI" w:hAnsi="Segoe UI" w:cs="Segoe UI"/>
                <w:sz w:val="20"/>
                <w:szCs w:val="20"/>
              </w:rPr>
              <w:t>hoogspecialistische</w:t>
            </w:r>
            <w:proofErr w:type="spellEnd"/>
            <w:r w:rsidRPr="0041031A">
              <w:rPr>
                <w:rFonts w:ascii="Segoe UI" w:hAnsi="Segoe UI" w:cs="Segoe UI"/>
                <w:sz w:val="20"/>
                <w:szCs w:val="20"/>
              </w:rPr>
              <w:t xml:space="preserve"> zorg. De </w:t>
            </w:r>
            <w:proofErr w:type="spellStart"/>
            <w:r w:rsidRPr="0041031A">
              <w:rPr>
                <w:rFonts w:ascii="Segoe UI" w:hAnsi="Segoe UI" w:cs="Segoe UI"/>
                <w:sz w:val="20"/>
                <w:szCs w:val="20"/>
              </w:rPr>
              <w:t>tve</w:t>
            </w:r>
            <w:proofErr w:type="spellEnd"/>
            <w:r w:rsidRPr="0041031A">
              <w:rPr>
                <w:rFonts w:ascii="Segoe UI" w:hAnsi="Segoe UI" w:cs="Segoe UI"/>
                <w:sz w:val="20"/>
                <w:szCs w:val="20"/>
              </w:rPr>
              <w:t xml:space="preserve"> biedt een </w:t>
            </w:r>
            <w:r w:rsidRPr="00966339">
              <w:rPr>
                <w:rFonts w:ascii="Segoe UI" w:hAnsi="Segoe UI" w:cs="Segoe UI"/>
                <w:sz w:val="20"/>
                <w:szCs w:val="20"/>
                <w:u w:val="single"/>
              </w:rPr>
              <w:t xml:space="preserve">onderscheidend </w:t>
            </w:r>
            <w:proofErr w:type="spellStart"/>
            <w:r w:rsidRPr="00966339">
              <w:rPr>
                <w:rFonts w:ascii="Segoe UI" w:hAnsi="Segoe UI" w:cs="Segoe UI"/>
                <w:sz w:val="20"/>
                <w:szCs w:val="20"/>
                <w:u w:val="single"/>
              </w:rPr>
              <w:t>hoogspecialistisch</w:t>
            </w:r>
            <w:proofErr w:type="spellEnd"/>
            <w:r w:rsidRPr="00966339">
              <w:rPr>
                <w:rFonts w:ascii="Segoe UI" w:hAnsi="Segoe UI" w:cs="Segoe UI"/>
                <w:sz w:val="20"/>
                <w:szCs w:val="20"/>
                <w:u w:val="single"/>
              </w:rPr>
              <w:t xml:space="preserve"> zorgaanbod</w:t>
            </w:r>
            <w:r w:rsidRPr="0041031A">
              <w:rPr>
                <w:rFonts w:ascii="Segoe UI" w:hAnsi="Segoe UI" w:cs="Segoe UI"/>
                <w:sz w:val="20"/>
                <w:szCs w:val="20"/>
              </w:rPr>
              <w:t xml:space="preserve">, dat in samenspraak met de patiënt (en eventueel diens naaste) wordt ingezet. </w:t>
            </w:r>
          </w:p>
          <w:p w14:paraId="00D68E22" w14:textId="07ECC915" w:rsidR="00A23F90" w:rsidRPr="00684AFE" w:rsidRDefault="0041031A" w:rsidP="006E0221">
            <w:pPr>
              <w:pStyle w:val="Default"/>
              <w:rPr>
                <w:rFonts w:ascii="Segoe UI" w:hAnsi="Segoe UI" w:cs="Segoe UI"/>
                <w:sz w:val="22"/>
                <w:szCs w:val="22"/>
              </w:rPr>
            </w:pPr>
            <w:r w:rsidRPr="0041031A">
              <w:rPr>
                <w:rFonts w:ascii="Segoe UI" w:hAnsi="Segoe UI" w:cs="Segoe UI"/>
                <w:sz w:val="20"/>
                <w:szCs w:val="20"/>
              </w:rPr>
              <w:t xml:space="preserve">Bij </w:t>
            </w:r>
            <w:r w:rsidRPr="00966339">
              <w:rPr>
                <w:rFonts w:ascii="Segoe UI" w:hAnsi="Segoe UI" w:cs="Segoe UI"/>
                <w:sz w:val="20"/>
                <w:szCs w:val="20"/>
                <w:u w:val="single"/>
              </w:rPr>
              <w:t xml:space="preserve">ten minste 50% van de patiënten van de </w:t>
            </w:r>
            <w:proofErr w:type="spellStart"/>
            <w:r w:rsidRPr="00966339">
              <w:rPr>
                <w:rFonts w:ascii="Segoe UI" w:hAnsi="Segoe UI" w:cs="Segoe UI"/>
                <w:sz w:val="20"/>
                <w:szCs w:val="20"/>
                <w:u w:val="single"/>
              </w:rPr>
              <w:t>tve</w:t>
            </w:r>
            <w:proofErr w:type="spellEnd"/>
            <w:r w:rsidRPr="00966339">
              <w:rPr>
                <w:rFonts w:ascii="Segoe UI" w:hAnsi="Segoe UI" w:cs="Segoe UI"/>
                <w:sz w:val="20"/>
                <w:szCs w:val="20"/>
                <w:u w:val="single"/>
              </w:rPr>
              <w:t xml:space="preserve"> waarvan de behandeling het afgelopen jaar gestart is, is sprake van een </w:t>
            </w:r>
            <w:proofErr w:type="spellStart"/>
            <w:r w:rsidRPr="00966339">
              <w:rPr>
                <w:rFonts w:ascii="Segoe UI" w:hAnsi="Segoe UI" w:cs="Segoe UI"/>
                <w:sz w:val="20"/>
                <w:szCs w:val="20"/>
                <w:u w:val="single"/>
              </w:rPr>
              <w:t>hoogspecialistische</w:t>
            </w:r>
            <w:proofErr w:type="spellEnd"/>
            <w:r w:rsidRPr="00966339">
              <w:rPr>
                <w:rFonts w:ascii="Segoe UI" w:hAnsi="Segoe UI" w:cs="Segoe UI"/>
                <w:sz w:val="20"/>
                <w:szCs w:val="20"/>
                <w:u w:val="single"/>
              </w:rPr>
              <w:t xml:space="preserve"> zorgvraag</w:t>
            </w:r>
            <w:r w:rsidRPr="0041031A">
              <w:rPr>
                <w:rFonts w:ascii="Segoe UI" w:hAnsi="Segoe UI" w:cs="Segoe UI"/>
                <w:sz w:val="20"/>
                <w:szCs w:val="20"/>
              </w:rPr>
              <w:t xml:space="preserve">. Het betreft patiënten met ernstige, complexe en/of zeldzame aandoening(en), die onvoldoende baat hadden of zullen hebben bij een behandeling conform de professionele standaard in de specialistische ggz en die naar verwachting zullen profiteren van </w:t>
            </w:r>
            <w:proofErr w:type="spellStart"/>
            <w:r w:rsidRPr="0041031A">
              <w:rPr>
                <w:rFonts w:ascii="Segoe UI" w:hAnsi="Segoe UI" w:cs="Segoe UI"/>
                <w:sz w:val="20"/>
                <w:szCs w:val="20"/>
              </w:rPr>
              <w:t>hoogspecialistische</w:t>
            </w:r>
            <w:proofErr w:type="spellEnd"/>
            <w:r w:rsidRPr="0041031A">
              <w:rPr>
                <w:rFonts w:ascii="Segoe UI" w:hAnsi="Segoe UI" w:cs="Segoe UI"/>
                <w:sz w:val="20"/>
                <w:szCs w:val="20"/>
              </w:rPr>
              <w:t xml:space="preserve"> ggz. Om dit vast te stellen gebruikt de </w:t>
            </w:r>
            <w:proofErr w:type="spellStart"/>
            <w:r w:rsidRPr="0041031A">
              <w:rPr>
                <w:rFonts w:ascii="Segoe UI" w:hAnsi="Segoe UI" w:cs="Segoe UI"/>
                <w:sz w:val="20"/>
                <w:szCs w:val="20"/>
              </w:rPr>
              <w:t>tve</w:t>
            </w:r>
            <w:proofErr w:type="spellEnd"/>
            <w:r w:rsidRPr="0041031A">
              <w:rPr>
                <w:rFonts w:ascii="Segoe UI" w:hAnsi="Segoe UI" w:cs="Segoe UI"/>
                <w:sz w:val="20"/>
                <w:szCs w:val="20"/>
              </w:rPr>
              <w:t xml:space="preserve"> </w:t>
            </w:r>
            <w:r w:rsidRPr="00CC149F">
              <w:rPr>
                <w:rFonts w:ascii="Segoe UI" w:hAnsi="Segoe UI" w:cs="Segoe UI"/>
                <w:sz w:val="20"/>
                <w:szCs w:val="20"/>
                <w:u w:val="single"/>
              </w:rPr>
              <w:t>structureel een wetenschappelijk onderbouwd indicatie-instrument voor het toetsen van de instroom</w:t>
            </w:r>
            <w:r w:rsidRPr="0041031A">
              <w:rPr>
                <w:rFonts w:ascii="Segoe UI" w:hAnsi="Segoe UI" w:cs="Segoe UI"/>
                <w:sz w:val="20"/>
                <w:szCs w:val="20"/>
              </w:rPr>
              <w:t>.</w:t>
            </w:r>
          </w:p>
        </w:tc>
        <w:tc>
          <w:tcPr>
            <w:tcW w:w="5245" w:type="dxa"/>
            <w:gridSpan w:val="2"/>
          </w:tcPr>
          <w:p w14:paraId="00D68E23" w14:textId="7ECFAB51" w:rsidR="00A23F90" w:rsidRPr="00684AFE" w:rsidRDefault="00DE2C9A" w:rsidP="00472296">
            <w:pPr>
              <w:pStyle w:val="Default"/>
              <w:rPr>
                <w:rFonts w:ascii="Segoe UI" w:hAnsi="Segoe UI" w:cs="Segoe UI"/>
                <w:spacing w:val="-1"/>
                <w:sz w:val="22"/>
                <w:szCs w:val="22"/>
              </w:rPr>
            </w:pPr>
            <w:r>
              <w:rPr>
                <w:rFonts w:ascii="Segoe UI" w:hAnsi="Segoe UI" w:cs="Segoe UI"/>
                <w:spacing w:val="-1"/>
                <w:sz w:val="22"/>
                <w:szCs w:val="22"/>
              </w:rPr>
              <w:t>Korte beschrijving</w:t>
            </w:r>
          </w:p>
        </w:tc>
      </w:tr>
      <w:tr w:rsidR="00A23F90" w:rsidRPr="00684AFE" w14:paraId="00D68E29" w14:textId="77777777" w:rsidTr="00D075B8">
        <w:trPr>
          <w:trHeight w:val="3272"/>
        </w:trPr>
        <w:tc>
          <w:tcPr>
            <w:tcW w:w="4678" w:type="dxa"/>
            <w:gridSpan w:val="2"/>
            <w:vMerge/>
          </w:tcPr>
          <w:p w14:paraId="00D68E25"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26" w14:textId="77777777" w:rsidR="00A23F90" w:rsidRPr="00684AFE" w:rsidRDefault="00A23F90" w:rsidP="00472296">
            <w:pPr>
              <w:pStyle w:val="Default"/>
              <w:rPr>
                <w:rFonts w:ascii="Segoe UI" w:hAnsi="Segoe UI" w:cs="Segoe UI"/>
                <w:spacing w:val="-1"/>
                <w:sz w:val="22"/>
                <w:szCs w:val="22"/>
              </w:rPr>
            </w:pPr>
          </w:p>
          <w:p w14:paraId="00D68E27" w14:textId="77777777" w:rsidR="00A23F90" w:rsidRPr="00684AFE" w:rsidRDefault="00A23F90" w:rsidP="00472296">
            <w:pPr>
              <w:pStyle w:val="Default"/>
              <w:rPr>
                <w:rFonts w:ascii="Segoe UI" w:hAnsi="Segoe UI" w:cs="Segoe UI"/>
                <w:spacing w:val="-1"/>
                <w:sz w:val="22"/>
                <w:szCs w:val="22"/>
              </w:rPr>
            </w:pPr>
          </w:p>
          <w:p w14:paraId="1AEFF4C1" w14:textId="77777777" w:rsidR="00A23F90" w:rsidRDefault="00A23F90" w:rsidP="00472296">
            <w:pPr>
              <w:pStyle w:val="Default"/>
              <w:rPr>
                <w:rFonts w:ascii="Segoe UI" w:hAnsi="Segoe UI" w:cs="Segoe UI"/>
                <w:spacing w:val="-1"/>
                <w:sz w:val="22"/>
                <w:szCs w:val="22"/>
              </w:rPr>
            </w:pPr>
          </w:p>
          <w:p w14:paraId="00ABC66D" w14:textId="77777777" w:rsidR="006E0221" w:rsidRDefault="006E0221" w:rsidP="00472296">
            <w:pPr>
              <w:pStyle w:val="Default"/>
              <w:rPr>
                <w:rFonts w:ascii="Segoe UI" w:hAnsi="Segoe UI" w:cs="Segoe UI"/>
                <w:spacing w:val="-1"/>
                <w:sz w:val="22"/>
                <w:szCs w:val="22"/>
              </w:rPr>
            </w:pPr>
          </w:p>
          <w:p w14:paraId="585A2169" w14:textId="77777777" w:rsidR="006E0221" w:rsidRDefault="006E0221" w:rsidP="00472296">
            <w:pPr>
              <w:pStyle w:val="Default"/>
              <w:rPr>
                <w:rFonts w:ascii="Segoe UI" w:hAnsi="Segoe UI" w:cs="Segoe UI"/>
                <w:spacing w:val="-1"/>
                <w:sz w:val="22"/>
                <w:szCs w:val="22"/>
              </w:rPr>
            </w:pPr>
          </w:p>
          <w:p w14:paraId="3ED2F12E" w14:textId="77777777" w:rsidR="006E0221" w:rsidRDefault="006E0221" w:rsidP="00472296">
            <w:pPr>
              <w:pStyle w:val="Default"/>
              <w:rPr>
                <w:rFonts w:ascii="Segoe UI" w:hAnsi="Segoe UI" w:cs="Segoe UI"/>
                <w:spacing w:val="-1"/>
                <w:sz w:val="22"/>
                <w:szCs w:val="22"/>
              </w:rPr>
            </w:pPr>
          </w:p>
          <w:p w14:paraId="578798F7" w14:textId="77777777" w:rsidR="006E0221" w:rsidRDefault="006E0221" w:rsidP="00472296">
            <w:pPr>
              <w:pStyle w:val="Default"/>
              <w:rPr>
                <w:rFonts w:ascii="Segoe UI" w:hAnsi="Segoe UI" w:cs="Segoe UI"/>
                <w:spacing w:val="-1"/>
                <w:sz w:val="22"/>
                <w:szCs w:val="22"/>
              </w:rPr>
            </w:pPr>
          </w:p>
          <w:p w14:paraId="00D68E28" w14:textId="34A2C689" w:rsidR="00014F21" w:rsidRPr="00684AFE" w:rsidRDefault="00014F21" w:rsidP="00472296">
            <w:pPr>
              <w:pStyle w:val="Default"/>
              <w:rPr>
                <w:rFonts w:ascii="Segoe UI" w:hAnsi="Segoe UI" w:cs="Segoe UI"/>
                <w:spacing w:val="-1"/>
                <w:sz w:val="22"/>
                <w:szCs w:val="22"/>
              </w:rPr>
            </w:pPr>
          </w:p>
        </w:tc>
      </w:tr>
      <w:tr w:rsidR="00A23F90" w:rsidRPr="00684AFE" w14:paraId="00D68E2C" w14:textId="77777777" w:rsidTr="006E0221">
        <w:trPr>
          <w:trHeight w:val="265"/>
        </w:trPr>
        <w:tc>
          <w:tcPr>
            <w:tcW w:w="4678" w:type="dxa"/>
            <w:gridSpan w:val="2"/>
            <w:vMerge/>
          </w:tcPr>
          <w:p w14:paraId="00D68E2A"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2B"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E31" w14:textId="77777777" w:rsidTr="00D075B8">
        <w:trPr>
          <w:trHeight w:val="1382"/>
        </w:trPr>
        <w:tc>
          <w:tcPr>
            <w:tcW w:w="4678" w:type="dxa"/>
            <w:gridSpan w:val="2"/>
            <w:vMerge/>
          </w:tcPr>
          <w:p w14:paraId="00D68E2D"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30" w14:textId="77777777" w:rsidR="00A23F90" w:rsidRPr="00684AFE" w:rsidRDefault="00A23F90" w:rsidP="00472296">
            <w:pPr>
              <w:pStyle w:val="Default"/>
              <w:rPr>
                <w:rFonts w:ascii="Segoe UI" w:hAnsi="Segoe UI" w:cs="Segoe UI"/>
                <w:spacing w:val="-1"/>
                <w:sz w:val="22"/>
                <w:szCs w:val="22"/>
              </w:rPr>
            </w:pPr>
          </w:p>
        </w:tc>
      </w:tr>
      <w:tr w:rsidR="00A23F90" w:rsidRPr="00684AFE" w14:paraId="00D68E34" w14:textId="77777777" w:rsidTr="006E0221">
        <w:trPr>
          <w:trHeight w:val="265"/>
        </w:trPr>
        <w:tc>
          <w:tcPr>
            <w:tcW w:w="4678" w:type="dxa"/>
            <w:gridSpan w:val="2"/>
            <w:vMerge/>
          </w:tcPr>
          <w:p w14:paraId="00D68E32"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33"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w:t>
            </w:r>
            <w:r w:rsidR="00A23F90" w:rsidRPr="00684AFE">
              <w:rPr>
                <w:rFonts w:ascii="Segoe UI" w:hAnsi="Segoe UI" w:cs="Segoe UI"/>
                <w:spacing w:val="-1"/>
                <w:sz w:val="22"/>
                <w:szCs w:val="22"/>
              </w:rPr>
              <w:t>pmerkingen</w:t>
            </w:r>
          </w:p>
        </w:tc>
      </w:tr>
      <w:tr w:rsidR="00A23F90" w:rsidRPr="00684AFE" w14:paraId="00D68E39" w14:textId="77777777" w:rsidTr="006E0221">
        <w:trPr>
          <w:trHeight w:val="265"/>
        </w:trPr>
        <w:tc>
          <w:tcPr>
            <w:tcW w:w="4678" w:type="dxa"/>
            <w:gridSpan w:val="2"/>
            <w:vMerge/>
          </w:tcPr>
          <w:p w14:paraId="00D68E35"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36" w14:textId="77777777" w:rsidR="00A23F90" w:rsidRPr="00684AFE" w:rsidRDefault="00A23F90" w:rsidP="00472296">
            <w:pPr>
              <w:pStyle w:val="Default"/>
              <w:rPr>
                <w:rFonts w:ascii="Segoe UI" w:hAnsi="Segoe UI" w:cs="Segoe UI"/>
                <w:spacing w:val="-1"/>
                <w:sz w:val="22"/>
                <w:szCs w:val="22"/>
              </w:rPr>
            </w:pPr>
          </w:p>
          <w:p w14:paraId="172CDA4F" w14:textId="77777777" w:rsidR="00A23F90" w:rsidRDefault="00A23F90" w:rsidP="00472296">
            <w:pPr>
              <w:pStyle w:val="Default"/>
              <w:rPr>
                <w:rFonts w:ascii="Segoe UI" w:hAnsi="Segoe UI" w:cs="Segoe UI"/>
                <w:spacing w:val="-1"/>
                <w:sz w:val="22"/>
                <w:szCs w:val="22"/>
              </w:rPr>
            </w:pPr>
          </w:p>
          <w:p w14:paraId="0CD699B2" w14:textId="77777777" w:rsidR="00014F21" w:rsidRDefault="00014F21" w:rsidP="00472296">
            <w:pPr>
              <w:pStyle w:val="Default"/>
              <w:rPr>
                <w:rFonts w:ascii="Segoe UI" w:hAnsi="Segoe UI" w:cs="Segoe UI"/>
                <w:spacing w:val="-1"/>
                <w:sz w:val="22"/>
                <w:szCs w:val="22"/>
              </w:rPr>
            </w:pPr>
          </w:p>
          <w:p w14:paraId="00D68E38" w14:textId="2EBFBD86" w:rsidR="00014F21" w:rsidRPr="00684AFE" w:rsidRDefault="00014F21" w:rsidP="00472296">
            <w:pPr>
              <w:pStyle w:val="Default"/>
              <w:rPr>
                <w:rFonts w:ascii="Segoe UI" w:hAnsi="Segoe UI" w:cs="Segoe UI"/>
                <w:spacing w:val="-1"/>
                <w:sz w:val="22"/>
                <w:szCs w:val="22"/>
              </w:rPr>
            </w:pPr>
          </w:p>
        </w:tc>
      </w:tr>
      <w:tr w:rsidR="00A23F90" w:rsidRPr="00684AFE" w14:paraId="00D68E3E" w14:textId="77777777" w:rsidTr="00C50A01">
        <w:trPr>
          <w:trHeight w:val="571"/>
        </w:trPr>
        <w:tc>
          <w:tcPr>
            <w:tcW w:w="3261" w:type="dxa"/>
            <w:shd w:val="clear" w:color="auto" w:fill="FF0000"/>
            <w:vAlign w:val="center"/>
          </w:tcPr>
          <w:p w14:paraId="00D68E3B" w14:textId="77777777" w:rsidR="00915491" w:rsidRPr="00684AFE" w:rsidRDefault="00915491" w:rsidP="00C50A01">
            <w:pPr>
              <w:pStyle w:val="Default"/>
              <w:jc w:val="center"/>
              <w:rPr>
                <w:rFonts w:ascii="Segoe UI" w:hAnsi="Segoe UI" w:cs="Segoe UI"/>
                <w:sz w:val="22"/>
                <w:szCs w:val="22"/>
              </w:rPr>
            </w:pPr>
          </w:p>
        </w:tc>
        <w:tc>
          <w:tcPr>
            <w:tcW w:w="3260" w:type="dxa"/>
            <w:gridSpan w:val="2"/>
            <w:shd w:val="clear" w:color="auto" w:fill="FFC000"/>
            <w:vAlign w:val="center"/>
          </w:tcPr>
          <w:p w14:paraId="00D68E3C" w14:textId="77777777" w:rsidR="00A23F90" w:rsidRPr="00684AFE" w:rsidRDefault="00A23F90" w:rsidP="00C50A01">
            <w:pPr>
              <w:pStyle w:val="Default"/>
              <w:jc w:val="center"/>
              <w:rPr>
                <w:rFonts w:ascii="Segoe UI" w:hAnsi="Segoe UI" w:cs="Segoe UI"/>
                <w:spacing w:val="-1"/>
                <w:sz w:val="22"/>
                <w:szCs w:val="22"/>
              </w:rPr>
            </w:pPr>
          </w:p>
        </w:tc>
        <w:tc>
          <w:tcPr>
            <w:tcW w:w="3402" w:type="dxa"/>
            <w:shd w:val="clear" w:color="auto" w:fill="92D050"/>
            <w:vAlign w:val="center"/>
          </w:tcPr>
          <w:p w14:paraId="00D68E3D" w14:textId="77777777" w:rsidR="00A23F90" w:rsidRPr="00684AFE" w:rsidRDefault="00A23F90" w:rsidP="00C50A01">
            <w:pPr>
              <w:pStyle w:val="Default"/>
              <w:jc w:val="center"/>
              <w:rPr>
                <w:rFonts w:ascii="Segoe UI" w:hAnsi="Segoe UI" w:cs="Segoe UI"/>
                <w:spacing w:val="-1"/>
                <w:sz w:val="22"/>
                <w:szCs w:val="22"/>
              </w:rPr>
            </w:pPr>
          </w:p>
        </w:tc>
      </w:tr>
    </w:tbl>
    <w:p w14:paraId="00D68E3F" w14:textId="77777777" w:rsidR="00A23F90" w:rsidRPr="00684AFE" w:rsidRDefault="00A23F90" w:rsidP="006744F6">
      <w:pPr>
        <w:pStyle w:val="Default"/>
        <w:rPr>
          <w:rFonts w:ascii="Segoe UI" w:hAnsi="Segoe UI" w:cs="Segoe UI"/>
          <w:sz w:val="22"/>
          <w:szCs w:val="22"/>
          <w:u w:val="single"/>
        </w:rPr>
      </w:pPr>
    </w:p>
    <w:p w14:paraId="00D68E40" w14:textId="77777777" w:rsidR="005F28A7" w:rsidRPr="00684AFE" w:rsidRDefault="005F28A7" w:rsidP="006744F6">
      <w:pPr>
        <w:pStyle w:val="Default"/>
        <w:rPr>
          <w:rFonts w:ascii="Segoe UI" w:hAnsi="Segoe UI" w:cs="Segoe UI"/>
          <w:sz w:val="22"/>
          <w:szCs w:val="22"/>
          <w:u w:val="single"/>
        </w:rPr>
      </w:pPr>
    </w:p>
    <w:p w14:paraId="69AF799E" w14:textId="77777777" w:rsidR="00B62FF5" w:rsidRDefault="00B62FF5">
      <w:r>
        <w:br w:type="page"/>
      </w:r>
    </w:p>
    <w:tbl>
      <w:tblPr>
        <w:tblStyle w:val="Tabelraster"/>
        <w:tblW w:w="9923" w:type="dxa"/>
        <w:tblInd w:w="108" w:type="dxa"/>
        <w:tblLayout w:type="fixed"/>
        <w:tblLook w:val="04A0" w:firstRow="1" w:lastRow="0" w:firstColumn="1" w:lastColumn="0" w:noHBand="0" w:noVBand="1"/>
      </w:tblPr>
      <w:tblGrid>
        <w:gridCol w:w="3235"/>
        <w:gridCol w:w="1443"/>
        <w:gridCol w:w="1901"/>
        <w:gridCol w:w="3344"/>
      </w:tblGrid>
      <w:tr w:rsidR="00A23F90" w:rsidRPr="00684AFE" w14:paraId="00D68E45" w14:textId="77777777" w:rsidTr="00B62FF5">
        <w:trPr>
          <w:trHeight w:val="265"/>
        </w:trPr>
        <w:tc>
          <w:tcPr>
            <w:tcW w:w="4678" w:type="dxa"/>
            <w:gridSpan w:val="2"/>
            <w:vMerge w:val="restart"/>
          </w:tcPr>
          <w:p w14:paraId="30774476" w14:textId="3B73EF48" w:rsidR="002742DC" w:rsidRPr="00775CCB" w:rsidRDefault="002742DC" w:rsidP="002742DC">
            <w:pPr>
              <w:pStyle w:val="Default"/>
              <w:rPr>
                <w:rFonts w:ascii="Segoe UI" w:hAnsi="Segoe UI" w:cs="Segoe UI"/>
                <w:b/>
                <w:bCs/>
                <w:color w:val="7F7F7F" w:themeColor="text1" w:themeTint="80"/>
                <w:sz w:val="22"/>
                <w:szCs w:val="22"/>
              </w:rPr>
            </w:pPr>
            <w:r w:rsidRPr="00775CCB">
              <w:rPr>
                <w:rFonts w:ascii="Segoe UI" w:hAnsi="Segoe UI" w:cs="Segoe UI"/>
                <w:b/>
                <w:bCs/>
                <w:color w:val="7F7F7F" w:themeColor="text1" w:themeTint="80"/>
                <w:sz w:val="22"/>
                <w:szCs w:val="22"/>
              </w:rPr>
              <w:lastRenderedPageBreak/>
              <w:t xml:space="preserve">Criterium 3: Consultatie, advies en second opinions </w:t>
            </w:r>
          </w:p>
          <w:p w14:paraId="4467EE70" w14:textId="77777777" w:rsidR="005E313B" w:rsidRDefault="005E313B" w:rsidP="002742DC">
            <w:pPr>
              <w:pStyle w:val="Default"/>
              <w:rPr>
                <w:rFonts w:ascii="Segoe UI" w:hAnsi="Segoe UI" w:cs="Segoe UI"/>
                <w:sz w:val="20"/>
                <w:szCs w:val="20"/>
              </w:rPr>
            </w:pPr>
            <w:r w:rsidRPr="005E313B">
              <w:rPr>
                <w:rFonts w:ascii="Segoe UI" w:hAnsi="Segoe UI" w:cs="Segoe UI"/>
                <w:sz w:val="20"/>
                <w:szCs w:val="20"/>
              </w:rPr>
              <w:t xml:space="preserve">Het </w:t>
            </w:r>
            <w:proofErr w:type="spellStart"/>
            <w:r w:rsidRPr="005E313B">
              <w:rPr>
                <w:rFonts w:ascii="Segoe UI" w:hAnsi="Segoe UI" w:cs="Segoe UI"/>
                <w:sz w:val="20"/>
                <w:szCs w:val="20"/>
              </w:rPr>
              <w:t>hoogspecialistische</w:t>
            </w:r>
            <w:proofErr w:type="spellEnd"/>
            <w:r w:rsidRPr="005E313B">
              <w:rPr>
                <w:rFonts w:ascii="Segoe UI" w:hAnsi="Segoe UI" w:cs="Segoe UI"/>
                <w:sz w:val="20"/>
                <w:szCs w:val="20"/>
              </w:rPr>
              <w:t xml:space="preserve"> karakter van de </w:t>
            </w:r>
            <w:proofErr w:type="spellStart"/>
            <w:r w:rsidRPr="005E313B">
              <w:rPr>
                <w:rFonts w:ascii="Segoe UI" w:hAnsi="Segoe UI" w:cs="Segoe UI"/>
                <w:sz w:val="20"/>
                <w:szCs w:val="20"/>
              </w:rPr>
              <w:t>tve</w:t>
            </w:r>
            <w:proofErr w:type="spellEnd"/>
            <w:r w:rsidRPr="005E313B">
              <w:rPr>
                <w:rFonts w:ascii="Segoe UI" w:hAnsi="Segoe UI" w:cs="Segoe UI"/>
                <w:sz w:val="20"/>
                <w:szCs w:val="20"/>
              </w:rPr>
              <w:t xml:space="preserve"> blijkt uit het </w:t>
            </w:r>
            <w:r w:rsidRPr="005E313B">
              <w:rPr>
                <w:rFonts w:ascii="Segoe UI" w:hAnsi="Segoe UI" w:cs="Segoe UI"/>
                <w:sz w:val="20"/>
                <w:szCs w:val="20"/>
                <w:u w:val="single"/>
              </w:rPr>
              <w:t>structureel en systematisch</w:t>
            </w:r>
            <w:r w:rsidRPr="005E313B">
              <w:rPr>
                <w:rFonts w:ascii="Segoe UI" w:hAnsi="Segoe UI" w:cs="Segoe UI"/>
                <w:sz w:val="20"/>
                <w:szCs w:val="20"/>
              </w:rPr>
              <w:t xml:space="preserve"> bieden van consultatie en adviezen en second </w:t>
            </w:r>
            <w:proofErr w:type="spellStart"/>
            <w:r w:rsidRPr="005E313B">
              <w:rPr>
                <w:rFonts w:ascii="Segoe UI" w:hAnsi="Segoe UI" w:cs="Segoe UI"/>
                <w:sz w:val="20"/>
                <w:szCs w:val="20"/>
              </w:rPr>
              <w:t>opinions</w:t>
            </w:r>
            <w:proofErr w:type="spellEnd"/>
            <w:r w:rsidRPr="005E313B">
              <w:rPr>
                <w:rFonts w:ascii="Segoe UI" w:hAnsi="Segoe UI" w:cs="Segoe UI"/>
                <w:sz w:val="20"/>
                <w:szCs w:val="20"/>
              </w:rPr>
              <w:t xml:space="preserve">. Het </w:t>
            </w:r>
            <w:r w:rsidRPr="005E313B">
              <w:rPr>
                <w:rFonts w:ascii="Segoe UI" w:hAnsi="Segoe UI" w:cs="Segoe UI"/>
                <w:sz w:val="20"/>
                <w:szCs w:val="20"/>
                <w:u w:val="single"/>
              </w:rPr>
              <w:t>aantal is substantieel</w:t>
            </w:r>
            <w:r w:rsidRPr="005E313B">
              <w:rPr>
                <w:rFonts w:ascii="Segoe UI" w:hAnsi="Segoe UI" w:cs="Segoe UI"/>
                <w:sz w:val="20"/>
                <w:szCs w:val="20"/>
              </w:rPr>
              <w:t xml:space="preserve"> en wordt gewogen in de omvang en context van de patiëntengroep van de </w:t>
            </w:r>
            <w:proofErr w:type="spellStart"/>
            <w:r w:rsidRPr="005E313B">
              <w:rPr>
                <w:rFonts w:ascii="Segoe UI" w:hAnsi="Segoe UI" w:cs="Segoe UI"/>
                <w:sz w:val="20"/>
                <w:szCs w:val="20"/>
              </w:rPr>
              <w:t>tve</w:t>
            </w:r>
            <w:proofErr w:type="spellEnd"/>
            <w:r w:rsidRPr="005E313B">
              <w:rPr>
                <w:rFonts w:ascii="Segoe UI" w:hAnsi="Segoe UI" w:cs="Segoe UI"/>
                <w:sz w:val="20"/>
                <w:szCs w:val="20"/>
              </w:rPr>
              <w:t xml:space="preserve"> en het aantal patiënten dat jaarlijks binnen deze </w:t>
            </w:r>
            <w:proofErr w:type="spellStart"/>
            <w:r w:rsidRPr="005E313B">
              <w:rPr>
                <w:rFonts w:ascii="Segoe UI" w:hAnsi="Segoe UI" w:cs="Segoe UI"/>
                <w:sz w:val="20"/>
                <w:szCs w:val="20"/>
              </w:rPr>
              <w:t>tve</w:t>
            </w:r>
            <w:proofErr w:type="spellEnd"/>
            <w:r w:rsidRPr="005E313B">
              <w:rPr>
                <w:rFonts w:ascii="Segoe UI" w:hAnsi="Segoe UI" w:cs="Segoe UI"/>
                <w:sz w:val="20"/>
                <w:szCs w:val="20"/>
              </w:rPr>
              <w:t xml:space="preserve"> wordt behandeld. De </w:t>
            </w:r>
            <w:proofErr w:type="spellStart"/>
            <w:r w:rsidRPr="005E313B">
              <w:rPr>
                <w:rFonts w:ascii="Segoe UI" w:hAnsi="Segoe UI" w:cs="Segoe UI"/>
                <w:sz w:val="20"/>
                <w:szCs w:val="20"/>
              </w:rPr>
              <w:t>tve</w:t>
            </w:r>
            <w:proofErr w:type="spellEnd"/>
            <w:r w:rsidRPr="005E313B">
              <w:rPr>
                <w:rFonts w:ascii="Segoe UI" w:hAnsi="Segoe UI" w:cs="Segoe UI"/>
                <w:sz w:val="20"/>
                <w:szCs w:val="20"/>
              </w:rPr>
              <w:t xml:space="preserve"> heeft hierin aantoonbaar ook een </w:t>
            </w:r>
            <w:r w:rsidRPr="005E313B">
              <w:rPr>
                <w:rFonts w:ascii="Segoe UI" w:hAnsi="Segoe UI" w:cs="Segoe UI"/>
                <w:sz w:val="20"/>
                <w:szCs w:val="20"/>
                <w:u w:val="single"/>
              </w:rPr>
              <w:t>bovenregionale taak</w:t>
            </w:r>
            <w:r w:rsidRPr="005E313B">
              <w:rPr>
                <w:rFonts w:ascii="Segoe UI" w:hAnsi="Segoe UI" w:cs="Segoe UI"/>
                <w:sz w:val="20"/>
                <w:szCs w:val="20"/>
              </w:rPr>
              <w:t xml:space="preserve">. </w:t>
            </w:r>
          </w:p>
          <w:p w14:paraId="00D68E43" w14:textId="246C50DE" w:rsidR="00A23F90" w:rsidRPr="00684AFE" w:rsidRDefault="005E313B" w:rsidP="002742DC">
            <w:pPr>
              <w:pStyle w:val="Default"/>
              <w:rPr>
                <w:rFonts w:ascii="Segoe UI" w:hAnsi="Segoe UI" w:cs="Segoe UI"/>
                <w:sz w:val="22"/>
                <w:szCs w:val="22"/>
              </w:rPr>
            </w:pPr>
            <w:r w:rsidRPr="005E313B">
              <w:rPr>
                <w:rFonts w:ascii="Segoe UI" w:hAnsi="Segoe UI" w:cs="Segoe UI"/>
                <w:sz w:val="20"/>
                <w:szCs w:val="20"/>
              </w:rPr>
              <w:t xml:space="preserve">Onder </w:t>
            </w:r>
            <w:proofErr w:type="spellStart"/>
            <w:r w:rsidRPr="005E313B">
              <w:rPr>
                <w:rFonts w:ascii="Segoe UI" w:hAnsi="Segoe UI" w:cs="Segoe UI"/>
                <w:sz w:val="20"/>
                <w:szCs w:val="20"/>
              </w:rPr>
              <w:t>hoogspecialistische</w:t>
            </w:r>
            <w:proofErr w:type="spellEnd"/>
            <w:r w:rsidRPr="005E313B">
              <w:rPr>
                <w:rFonts w:ascii="Segoe UI" w:hAnsi="Segoe UI" w:cs="Segoe UI"/>
                <w:sz w:val="20"/>
                <w:szCs w:val="20"/>
              </w:rPr>
              <w:t xml:space="preserve"> consultatie en advies wordt verstaan: een intercollegiaal overleg over een individuele patiënt met diens behandelaar of een behandelteam, waarbij de patiënt niet noodzakelijkerwijs zelf gezien wordt. Doel is verbetering van de zorg voor de patiënt en het vergroten van de kennis van de consultvrager, die daardoor beter toegerust raakt om nu en in de toekomst effectiever met vergelijkbare problematiek om te gaan. Onder een second opinion verstaan we een herbeoordeling van een zorgvraag/diagnose of behandeladvies waarbij de patiënt en eventueel diens naaste(n) face-</w:t>
            </w:r>
            <w:proofErr w:type="spellStart"/>
            <w:r w:rsidRPr="005E313B">
              <w:rPr>
                <w:rFonts w:ascii="Segoe UI" w:hAnsi="Segoe UI" w:cs="Segoe UI"/>
                <w:sz w:val="20"/>
                <w:szCs w:val="20"/>
              </w:rPr>
              <w:t>to</w:t>
            </w:r>
            <w:proofErr w:type="spellEnd"/>
            <w:r w:rsidRPr="005E313B">
              <w:rPr>
                <w:rFonts w:ascii="Segoe UI" w:hAnsi="Segoe UI" w:cs="Segoe UI"/>
                <w:sz w:val="20"/>
                <w:szCs w:val="20"/>
              </w:rPr>
              <w:t>-face gezien word(t) (en). Deze herbeoordeling kan plaatsvinden op verzoek van een patiënt of diens behandelaar.</w:t>
            </w:r>
          </w:p>
        </w:tc>
        <w:tc>
          <w:tcPr>
            <w:tcW w:w="5245" w:type="dxa"/>
            <w:gridSpan w:val="2"/>
          </w:tcPr>
          <w:p w14:paraId="00D68E44" w14:textId="0F100338" w:rsidR="00A23F90" w:rsidRPr="00684AFE" w:rsidRDefault="00996C90"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A23F90" w:rsidRPr="00684AFE" w14:paraId="00D68E4A" w14:textId="77777777" w:rsidTr="00B62FF5">
        <w:trPr>
          <w:trHeight w:val="3523"/>
        </w:trPr>
        <w:tc>
          <w:tcPr>
            <w:tcW w:w="4678" w:type="dxa"/>
            <w:gridSpan w:val="2"/>
            <w:vMerge/>
          </w:tcPr>
          <w:p w14:paraId="00D68E4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47" w14:textId="77777777" w:rsidR="00A23F90" w:rsidRPr="00684AFE" w:rsidRDefault="00A23F90" w:rsidP="00472296">
            <w:pPr>
              <w:pStyle w:val="Default"/>
              <w:rPr>
                <w:rFonts w:ascii="Segoe UI" w:hAnsi="Segoe UI" w:cs="Segoe UI"/>
                <w:spacing w:val="-1"/>
                <w:sz w:val="22"/>
                <w:szCs w:val="22"/>
              </w:rPr>
            </w:pPr>
          </w:p>
          <w:p w14:paraId="00D68E48" w14:textId="77777777" w:rsidR="00A23F90" w:rsidRPr="00684AFE" w:rsidRDefault="00A23F90" w:rsidP="00472296">
            <w:pPr>
              <w:pStyle w:val="Default"/>
              <w:rPr>
                <w:rFonts w:ascii="Segoe UI" w:hAnsi="Segoe UI" w:cs="Segoe UI"/>
                <w:spacing w:val="-1"/>
                <w:sz w:val="22"/>
                <w:szCs w:val="22"/>
              </w:rPr>
            </w:pPr>
          </w:p>
          <w:p w14:paraId="00D68E49" w14:textId="77777777" w:rsidR="00A23F90" w:rsidRPr="00684AFE" w:rsidRDefault="00A23F90" w:rsidP="00472296">
            <w:pPr>
              <w:pStyle w:val="Default"/>
              <w:rPr>
                <w:rFonts w:ascii="Segoe UI" w:hAnsi="Segoe UI" w:cs="Segoe UI"/>
                <w:spacing w:val="-1"/>
                <w:sz w:val="22"/>
                <w:szCs w:val="22"/>
              </w:rPr>
            </w:pPr>
          </w:p>
        </w:tc>
      </w:tr>
      <w:tr w:rsidR="00A23F90" w:rsidRPr="00684AFE" w14:paraId="00D68E4D" w14:textId="77777777" w:rsidTr="00B62FF5">
        <w:trPr>
          <w:trHeight w:val="265"/>
        </w:trPr>
        <w:tc>
          <w:tcPr>
            <w:tcW w:w="4678" w:type="dxa"/>
            <w:gridSpan w:val="2"/>
            <w:vMerge/>
          </w:tcPr>
          <w:p w14:paraId="00D68E4B"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4C"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E52" w14:textId="77777777" w:rsidTr="00B62FF5">
        <w:trPr>
          <w:trHeight w:val="1238"/>
        </w:trPr>
        <w:tc>
          <w:tcPr>
            <w:tcW w:w="4678" w:type="dxa"/>
            <w:gridSpan w:val="2"/>
            <w:vMerge/>
          </w:tcPr>
          <w:p w14:paraId="00D68E4E"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4F" w14:textId="77777777" w:rsidR="00A23F90" w:rsidRPr="00684AFE" w:rsidRDefault="00A23F90" w:rsidP="00472296">
            <w:pPr>
              <w:pStyle w:val="Default"/>
              <w:rPr>
                <w:rFonts w:ascii="Segoe UI" w:hAnsi="Segoe UI" w:cs="Segoe UI"/>
                <w:spacing w:val="-1"/>
                <w:sz w:val="22"/>
                <w:szCs w:val="22"/>
              </w:rPr>
            </w:pPr>
          </w:p>
          <w:p w14:paraId="00D68E50" w14:textId="77777777" w:rsidR="00A23F90" w:rsidRPr="00684AFE" w:rsidRDefault="00A23F90" w:rsidP="00472296">
            <w:pPr>
              <w:pStyle w:val="Default"/>
              <w:rPr>
                <w:rFonts w:ascii="Segoe UI" w:hAnsi="Segoe UI" w:cs="Segoe UI"/>
                <w:spacing w:val="-1"/>
                <w:sz w:val="22"/>
                <w:szCs w:val="22"/>
              </w:rPr>
            </w:pPr>
          </w:p>
          <w:p w14:paraId="00D68E51" w14:textId="77777777" w:rsidR="00A23F90" w:rsidRPr="00684AFE" w:rsidRDefault="00A23F90" w:rsidP="00472296">
            <w:pPr>
              <w:pStyle w:val="Default"/>
              <w:rPr>
                <w:rFonts w:ascii="Segoe UI" w:hAnsi="Segoe UI" w:cs="Segoe UI"/>
                <w:spacing w:val="-1"/>
                <w:sz w:val="22"/>
                <w:szCs w:val="22"/>
              </w:rPr>
            </w:pPr>
          </w:p>
        </w:tc>
      </w:tr>
      <w:tr w:rsidR="00A23F90" w:rsidRPr="00684AFE" w14:paraId="00D68E55" w14:textId="77777777" w:rsidTr="00B62FF5">
        <w:trPr>
          <w:trHeight w:val="265"/>
        </w:trPr>
        <w:tc>
          <w:tcPr>
            <w:tcW w:w="4678" w:type="dxa"/>
            <w:gridSpan w:val="2"/>
            <w:vMerge/>
          </w:tcPr>
          <w:p w14:paraId="00D68E53"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54"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w:t>
            </w:r>
            <w:r w:rsidR="00A23F90" w:rsidRPr="00684AFE">
              <w:rPr>
                <w:rFonts w:ascii="Segoe UI" w:hAnsi="Segoe UI" w:cs="Segoe UI"/>
                <w:spacing w:val="-1"/>
                <w:sz w:val="22"/>
                <w:szCs w:val="22"/>
              </w:rPr>
              <w:t>pmerkingen</w:t>
            </w:r>
          </w:p>
        </w:tc>
      </w:tr>
      <w:tr w:rsidR="00A23F90" w:rsidRPr="00684AFE" w14:paraId="00D68E5A" w14:textId="77777777" w:rsidTr="00B62FF5">
        <w:trPr>
          <w:trHeight w:val="265"/>
        </w:trPr>
        <w:tc>
          <w:tcPr>
            <w:tcW w:w="4678" w:type="dxa"/>
            <w:gridSpan w:val="2"/>
            <w:vMerge/>
          </w:tcPr>
          <w:p w14:paraId="00D68E5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57" w14:textId="77777777" w:rsidR="00A23F90" w:rsidRPr="00684AFE" w:rsidRDefault="00A23F90" w:rsidP="00472296">
            <w:pPr>
              <w:pStyle w:val="Default"/>
              <w:rPr>
                <w:rFonts w:ascii="Segoe UI" w:hAnsi="Segoe UI" w:cs="Segoe UI"/>
                <w:spacing w:val="-1"/>
                <w:sz w:val="22"/>
                <w:szCs w:val="22"/>
              </w:rPr>
            </w:pPr>
          </w:p>
          <w:p w14:paraId="00D68E58" w14:textId="77777777" w:rsidR="00A23F90" w:rsidRPr="00684AFE" w:rsidRDefault="00A23F90" w:rsidP="00472296">
            <w:pPr>
              <w:pStyle w:val="Default"/>
              <w:rPr>
                <w:rFonts w:ascii="Segoe UI" w:hAnsi="Segoe UI" w:cs="Segoe UI"/>
                <w:spacing w:val="-1"/>
                <w:sz w:val="22"/>
                <w:szCs w:val="22"/>
              </w:rPr>
            </w:pPr>
          </w:p>
          <w:p w14:paraId="00D68E59" w14:textId="77777777" w:rsidR="00A23F90" w:rsidRPr="00684AFE" w:rsidRDefault="00A23F90" w:rsidP="00472296">
            <w:pPr>
              <w:pStyle w:val="Default"/>
              <w:rPr>
                <w:rFonts w:ascii="Segoe UI" w:hAnsi="Segoe UI" w:cs="Segoe UI"/>
                <w:spacing w:val="-1"/>
                <w:sz w:val="22"/>
                <w:szCs w:val="22"/>
              </w:rPr>
            </w:pPr>
          </w:p>
        </w:tc>
      </w:tr>
      <w:tr w:rsidR="00A23F90" w:rsidRPr="00684AFE" w14:paraId="00D68E5F" w14:textId="77777777" w:rsidTr="00B62FF5">
        <w:trPr>
          <w:trHeight w:val="537"/>
        </w:trPr>
        <w:tc>
          <w:tcPr>
            <w:tcW w:w="3235" w:type="dxa"/>
            <w:shd w:val="clear" w:color="auto" w:fill="FF0000"/>
            <w:vAlign w:val="center"/>
          </w:tcPr>
          <w:p w14:paraId="00D68E5C" w14:textId="77777777" w:rsidR="00915491" w:rsidRPr="00684AFE" w:rsidRDefault="00915491" w:rsidP="006954EA">
            <w:pPr>
              <w:pStyle w:val="Default"/>
              <w:jc w:val="center"/>
              <w:rPr>
                <w:rFonts w:ascii="Segoe UI" w:hAnsi="Segoe UI" w:cs="Segoe UI"/>
                <w:sz w:val="22"/>
                <w:szCs w:val="22"/>
              </w:rPr>
            </w:pPr>
          </w:p>
        </w:tc>
        <w:tc>
          <w:tcPr>
            <w:tcW w:w="3344" w:type="dxa"/>
            <w:gridSpan w:val="2"/>
            <w:shd w:val="clear" w:color="auto" w:fill="FFC000"/>
            <w:vAlign w:val="center"/>
          </w:tcPr>
          <w:p w14:paraId="00D68E5D" w14:textId="77777777" w:rsidR="00A23F90" w:rsidRPr="00684AFE" w:rsidRDefault="00A23F90" w:rsidP="006954EA">
            <w:pPr>
              <w:pStyle w:val="Default"/>
              <w:jc w:val="center"/>
              <w:rPr>
                <w:rFonts w:ascii="Segoe UI" w:hAnsi="Segoe UI" w:cs="Segoe UI"/>
                <w:spacing w:val="-1"/>
                <w:sz w:val="22"/>
                <w:szCs w:val="22"/>
              </w:rPr>
            </w:pPr>
          </w:p>
        </w:tc>
        <w:tc>
          <w:tcPr>
            <w:tcW w:w="3344" w:type="dxa"/>
            <w:shd w:val="clear" w:color="auto" w:fill="92D050"/>
            <w:vAlign w:val="center"/>
          </w:tcPr>
          <w:p w14:paraId="00D68E5E" w14:textId="77777777" w:rsidR="00A23F90" w:rsidRPr="00684AFE" w:rsidRDefault="00A23F90" w:rsidP="006954EA">
            <w:pPr>
              <w:pStyle w:val="Default"/>
              <w:jc w:val="center"/>
              <w:rPr>
                <w:rFonts w:ascii="Segoe UI" w:hAnsi="Segoe UI" w:cs="Segoe UI"/>
                <w:spacing w:val="-1"/>
                <w:sz w:val="22"/>
                <w:szCs w:val="22"/>
              </w:rPr>
            </w:pPr>
          </w:p>
        </w:tc>
      </w:tr>
    </w:tbl>
    <w:p w14:paraId="00D68E61" w14:textId="77777777" w:rsidR="00FC55E8" w:rsidRPr="00684AFE" w:rsidRDefault="00FC55E8" w:rsidP="00FC55E8">
      <w:pPr>
        <w:pStyle w:val="Default"/>
        <w:rPr>
          <w:rFonts w:ascii="Segoe UI" w:hAnsi="Segoe UI" w:cs="Segoe UI"/>
          <w:sz w:val="22"/>
          <w:szCs w:val="22"/>
          <w:u w:val="single"/>
        </w:rPr>
      </w:pPr>
    </w:p>
    <w:tbl>
      <w:tblPr>
        <w:tblStyle w:val="Tabelraster"/>
        <w:tblW w:w="9923" w:type="dxa"/>
        <w:tblInd w:w="108" w:type="dxa"/>
        <w:tblLayout w:type="fixed"/>
        <w:tblLook w:val="04A0" w:firstRow="1" w:lastRow="0" w:firstColumn="1" w:lastColumn="0" w:noHBand="0" w:noVBand="1"/>
      </w:tblPr>
      <w:tblGrid>
        <w:gridCol w:w="3235"/>
        <w:gridCol w:w="1443"/>
        <w:gridCol w:w="1901"/>
        <w:gridCol w:w="3344"/>
      </w:tblGrid>
      <w:tr w:rsidR="00A23F90" w:rsidRPr="00684AFE" w14:paraId="00D68E65" w14:textId="77777777" w:rsidTr="00B62FF5">
        <w:trPr>
          <w:trHeight w:val="265"/>
        </w:trPr>
        <w:tc>
          <w:tcPr>
            <w:tcW w:w="4678" w:type="dxa"/>
            <w:gridSpan w:val="2"/>
            <w:vMerge w:val="restart"/>
          </w:tcPr>
          <w:p w14:paraId="4F4F6A74" w14:textId="77777777" w:rsidR="0054229C" w:rsidRPr="0054229C" w:rsidRDefault="0054229C" w:rsidP="0054229C">
            <w:pPr>
              <w:pStyle w:val="Default"/>
              <w:rPr>
                <w:rFonts w:ascii="Segoe UI" w:hAnsi="Segoe UI" w:cs="Segoe UI"/>
                <w:b/>
                <w:bCs/>
                <w:sz w:val="22"/>
                <w:szCs w:val="22"/>
              </w:rPr>
            </w:pPr>
            <w:r w:rsidRPr="00775CCB">
              <w:rPr>
                <w:rFonts w:ascii="Segoe UI" w:hAnsi="Segoe UI" w:cs="Segoe UI"/>
                <w:b/>
                <w:bCs/>
                <w:color w:val="7F7F7F" w:themeColor="text1" w:themeTint="80"/>
                <w:sz w:val="22"/>
                <w:szCs w:val="22"/>
              </w:rPr>
              <w:t>Criterium 4: Boegbeeld</w:t>
            </w:r>
            <w:r w:rsidRPr="0054229C">
              <w:rPr>
                <w:rFonts w:ascii="Segoe UI" w:hAnsi="Segoe UI" w:cs="Segoe UI"/>
                <w:b/>
                <w:bCs/>
                <w:sz w:val="22"/>
                <w:szCs w:val="22"/>
              </w:rPr>
              <w:t xml:space="preserve"> </w:t>
            </w:r>
          </w:p>
          <w:p w14:paraId="26B24C52" w14:textId="77777777" w:rsidR="0011400B" w:rsidRDefault="0011400B" w:rsidP="0011400B">
            <w:pPr>
              <w:pStyle w:val="Default"/>
              <w:rPr>
                <w:rFonts w:ascii="Segoe UI" w:hAnsi="Segoe UI" w:cs="Segoe UI"/>
                <w:sz w:val="20"/>
                <w:szCs w:val="20"/>
              </w:rPr>
            </w:pPr>
            <w:r w:rsidRPr="0011400B">
              <w:rPr>
                <w:rFonts w:ascii="Segoe UI" w:hAnsi="Segoe UI" w:cs="Segoe UI"/>
                <w:sz w:val="20"/>
                <w:szCs w:val="20"/>
              </w:rPr>
              <w:t xml:space="preserve">De </w:t>
            </w:r>
            <w:proofErr w:type="spellStart"/>
            <w:r w:rsidRPr="0011400B">
              <w:rPr>
                <w:rFonts w:ascii="Segoe UI" w:hAnsi="Segoe UI" w:cs="Segoe UI"/>
                <w:sz w:val="20"/>
                <w:szCs w:val="20"/>
              </w:rPr>
              <w:t>tve</w:t>
            </w:r>
            <w:proofErr w:type="spellEnd"/>
            <w:r w:rsidRPr="0011400B">
              <w:rPr>
                <w:rFonts w:ascii="Segoe UI" w:hAnsi="Segoe UI" w:cs="Segoe UI"/>
                <w:sz w:val="20"/>
                <w:szCs w:val="20"/>
              </w:rPr>
              <w:t xml:space="preserve"> heeft </w:t>
            </w:r>
            <w:r w:rsidRPr="0011400B">
              <w:rPr>
                <w:rFonts w:ascii="Segoe UI" w:hAnsi="Segoe UI" w:cs="Segoe UI"/>
                <w:sz w:val="20"/>
                <w:szCs w:val="20"/>
                <w:u w:val="single"/>
              </w:rPr>
              <w:t>ten minste één en bij voorkeur meerdere boegbeelden</w:t>
            </w:r>
            <w:r w:rsidRPr="0011400B">
              <w:rPr>
                <w:rFonts w:ascii="Segoe UI" w:hAnsi="Segoe UI" w:cs="Segoe UI"/>
                <w:sz w:val="20"/>
                <w:szCs w:val="20"/>
              </w:rPr>
              <w:t xml:space="preserve">. Hiermee wordt een professional bedoeld met een voor de diagnostiek en/of behandeling van de patiëntengroep relevante </w:t>
            </w:r>
            <w:r w:rsidRPr="0011400B">
              <w:rPr>
                <w:rFonts w:ascii="Segoe UI" w:hAnsi="Segoe UI" w:cs="Segoe UI"/>
                <w:sz w:val="20"/>
                <w:szCs w:val="20"/>
                <w:u w:val="single"/>
              </w:rPr>
              <w:t>discipline</w:t>
            </w:r>
            <w:r w:rsidRPr="0011400B">
              <w:rPr>
                <w:rFonts w:ascii="Segoe UI" w:hAnsi="Segoe UI" w:cs="Segoe UI"/>
                <w:sz w:val="20"/>
                <w:szCs w:val="20"/>
              </w:rPr>
              <w:t>, die (</w:t>
            </w:r>
            <w:proofErr w:type="spellStart"/>
            <w:r w:rsidRPr="0011400B">
              <w:rPr>
                <w:rFonts w:ascii="Segoe UI" w:hAnsi="Segoe UI" w:cs="Segoe UI"/>
                <w:sz w:val="20"/>
                <w:szCs w:val="20"/>
              </w:rPr>
              <w:t>inter</w:t>
            </w:r>
            <w:proofErr w:type="spellEnd"/>
            <w:r w:rsidRPr="0011400B">
              <w:rPr>
                <w:rFonts w:ascii="Segoe UI" w:hAnsi="Segoe UI" w:cs="Segoe UI"/>
                <w:sz w:val="20"/>
                <w:szCs w:val="20"/>
              </w:rPr>
              <w:t xml:space="preserve">)nationaal erkend wordt binnen de ggz als </w:t>
            </w:r>
            <w:r w:rsidRPr="0011400B">
              <w:rPr>
                <w:rFonts w:ascii="Segoe UI" w:hAnsi="Segoe UI" w:cs="Segoe UI"/>
                <w:sz w:val="20"/>
                <w:szCs w:val="20"/>
                <w:u w:val="single"/>
              </w:rPr>
              <w:t>autoriteit</w:t>
            </w:r>
            <w:r w:rsidRPr="0011400B">
              <w:rPr>
                <w:rFonts w:ascii="Segoe UI" w:hAnsi="Segoe UI" w:cs="Segoe UI"/>
                <w:sz w:val="20"/>
                <w:szCs w:val="20"/>
              </w:rPr>
              <w:t xml:space="preserve"> op het gebied van de betreffende patiëntengroep. </w:t>
            </w:r>
          </w:p>
          <w:p w14:paraId="70BD7051" w14:textId="38E790FF" w:rsidR="0011400B" w:rsidRPr="0011400B" w:rsidRDefault="0011400B" w:rsidP="0011400B">
            <w:pPr>
              <w:pStyle w:val="Default"/>
              <w:rPr>
                <w:rFonts w:ascii="Segoe UI" w:hAnsi="Segoe UI" w:cs="Segoe UI"/>
                <w:sz w:val="20"/>
                <w:szCs w:val="20"/>
              </w:rPr>
            </w:pPr>
            <w:r w:rsidRPr="0011400B">
              <w:rPr>
                <w:rFonts w:ascii="Segoe UI" w:hAnsi="Segoe UI" w:cs="Segoe UI"/>
                <w:sz w:val="20"/>
                <w:szCs w:val="20"/>
              </w:rPr>
              <w:t xml:space="preserve">Een boegbeeld heeft uitgebreide en jarenlange </w:t>
            </w:r>
            <w:r w:rsidRPr="004C5CAE">
              <w:rPr>
                <w:rFonts w:ascii="Segoe UI" w:hAnsi="Segoe UI" w:cs="Segoe UI"/>
                <w:sz w:val="20"/>
                <w:szCs w:val="20"/>
                <w:u w:val="single"/>
              </w:rPr>
              <w:t>expertise in de diagnostiek en/of behandeling van de specifieke patiëntengroep</w:t>
            </w:r>
            <w:r w:rsidRPr="0011400B">
              <w:rPr>
                <w:rFonts w:ascii="Segoe UI" w:hAnsi="Segoe UI" w:cs="Segoe UI"/>
                <w:sz w:val="20"/>
                <w:szCs w:val="20"/>
              </w:rPr>
              <w:t xml:space="preserve">. Van een boegbeeld wordt verwacht dat hij of zij </w:t>
            </w:r>
            <w:r w:rsidRPr="001E1DE0">
              <w:rPr>
                <w:rFonts w:ascii="Segoe UI" w:hAnsi="Segoe UI" w:cs="Segoe UI"/>
                <w:sz w:val="20"/>
                <w:szCs w:val="20"/>
                <w:u w:val="single"/>
              </w:rPr>
              <w:t xml:space="preserve">ook betrokken is bij het zorgbeleid van de </w:t>
            </w:r>
            <w:proofErr w:type="spellStart"/>
            <w:r w:rsidRPr="001E1DE0">
              <w:rPr>
                <w:rFonts w:ascii="Segoe UI" w:hAnsi="Segoe UI" w:cs="Segoe UI"/>
                <w:sz w:val="20"/>
                <w:szCs w:val="20"/>
                <w:u w:val="single"/>
              </w:rPr>
              <w:t>tve</w:t>
            </w:r>
            <w:proofErr w:type="spellEnd"/>
            <w:r w:rsidRPr="001E1DE0">
              <w:rPr>
                <w:rFonts w:ascii="Segoe UI" w:hAnsi="Segoe UI" w:cs="Segoe UI"/>
                <w:sz w:val="20"/>
                <w:szCs w:val="20"/>
                <w:u w:val="single"/>
              </w:rPr>
              <w:t xml:space="preserve">, bij het uitvoeren van consultatie, advies en/of second </w:t>
            </w:r>
            <w:proofErr w:type="spellStart"/>
            <w:r w:rsidRPr="001E1DE0">
              <w:rPr>
                <w:rFonts w:ascii="Segoe UI" w:hAnsi="Segoe UI" w:cs="Segoe UI"/>
                <w:sz w:val="20"/>
                <w:szCs w:val="20"/>
                <w:u w:val="single"/>
              </w:rPr>
              <w:t>opinions</w:t>
            </w:r>
            <w:proofErr w:type="spellEnd"/>
            <w:r w:rsidRPr="001E1DE0">
              <w:rPr>
                <w:rFonts w:ascii="Segoe UI" w:hAnsi="Segoe UI" w:cs="Segoe UI"/>
                <w:sz w:val="20"/>
                <w:szCs w:val="20"/>
                <w:u w:val="single"/>
              </w:rPr>
              <w:t xml:space="preserve"> en actief is op het gebied van kennisdeling en/of</w:t>
            </w:r>
            <w:r w:rsidRPr="0011400B">
              <w:rPr>
                <w:rFonts w:ascii="Segoe UI" w:hAnsi="Segoe UI" w:cs="Segoe UI"/>
                <w:sz w:val="20"/>
                <w:szCs w:val="20"/>
              </w:rPr>
              <w:t xml:space="preserve"> </w:t>
            </w:r>
            <w:r w:rsidRPr="001E1DE0">
              <w:rPr>
                <w:rFonts w:ascii="Segoe UI" w:hAnsi="Segoe UI" w:cs="Segoe UI"/>
                <w:sz w:val="20"/>
                <w:szCs w:val="20"/>
                <w:u w:val="single"/>
              </w:rPr>
              <w:t>wetenschappelijk onderzoek</w:t>
            </w:r>
            <w:r w:rsidRPr="0011400B">
              <w:rPr>
                <w:rFonts w:ascii="Segoe UI" w:hAnsi="Segoe UI" w:cs="Segoe UI"/>
                <w:sz w:val="20"/>
                <w:szCs w:val="20"/>
              </w:rPr>
              <w:t xml:space="preserve">. </w:t>
            </w:r>
          </w:p>
          <w:p w14:paraId="00D68E63" w14:textId="07E004B0" w:rsidR="00A23F90" w:rsidRPr="00684AFE" w:rsidRDefault="0011400B" w:rsidP="0011400B">
            <w:pPr>
              <w:pStyle w:val="Default"/>
              <w:rPr>
                <w:rFonts w:ascii="Segoe UI" w:hAnsi="Segoe UI" w:cs="Segoe UI"/>
                <w:sz w:val="22"/>
                <w:szCs w:val="22"/>
              </w:rPr>
            </w:pPr>
            <w:r w:rsidRPr="0011400B">
              <w:rPr>
                <w:rFonts w:ascii="Segoe UI" w:hAnsi="Segoe UI" w:cs="Segoe UI"/>
                <w:sz w:val="20"/>
                <w:szCs w:val="20"/>
              </w:rPr>
              <w:t xml:space="preserve">De </w:t>
            </w:r>
            <w:proofErr w:type="spellStart"/>
            <w:r w:rsidRPr="0011400B">
              <w:rPr>
                <w:rFonts w:ascii="Segoe UI" w:hAnsi="Segoe UI" w:cs="Segoe UI"/>
                <w:sz w:val="20"/>
                <w:szCs w:val="20"/>
              </w:rPr>
              <w:t>tve</w:t>
            </w:r>
            <w:proofErr w:type="spellEnd"/>
            <w:r w:rsidRPr="0011400B">
              <w:rPr>
                <w:rFonts w:ascii="Segoe UI" w:hAnsi="Segoe UI" w:cs="Segoe UI"/>
                <w:sz w:val="20"/>
                <w:szCs w:val="20"/>
              </w:rPr>
              <w:t xml:space="preserve"> beschikt over tenminste 16 uur ‘</w:t>
            </w:r>
            <w:proofErr w:type="spellStart"/>
            <w:r w:rsidRPr="0011400B">
              <w:rPr>
                <w:rFonts w:ascii="Segoe UI" w:hAnsi="Segoe UI" w:cs="Segoe UI"/>
                <w:sz w:val="20"/>
                <w:szCs w:val="20"/>
              </w:rPr>
              <w:t>boegbeeldschap</w:t>
            </w:r>
            <w:proofErr w:type="spellEnd"/>
            <w:r w:rsidRPr="0011400B">
              <w:rPr>
                <w:rFonts w:ascii="Segoe UI" w:hAnsi="Segoe UI" w:cs="Segoe UI"/>
                <w:sz w:val="20"/>
                <w:szCs w:val="20"/>
              </w:rPr>
              <w:t xml:space="preserve">’, dit kan verdeeld worden over één of meerdere personen. Voor ieder boegbeeld afzonderlijk geldt dat deze minimaal 16 uur aan de </w:t>
            </w:r>
            <w:proofErr w:type="spellStart"/>
            <w:r w:rsidRPr="0011400B">
              <w:rPr>
                <w:rFonts w:ascii="Segoe UI" w:hAnsi="Segoe UI" w:cs="Segoe UI"/>
                <w:sz w:val="20"/>
                <w:szCs w:val="20"/>
              </w:rPr>
              <w:t>tve</w:t>
            </w:r>
            <w:proofErr w:type="spellEnd"/>
            <w:r w:rsidRPr="0011400B">
              <w:rPr>
                <w:rFonts w:ascii="Segoe UI" w:hAnsi="Segoe UI" w:cs="Segoe UI"/>
                <w:sz w:val="20"/>
                <w:szCs w:val="20"/>
              </w:rPr>
              <w:t xml:space="preserve"> verbonden is en minimaal 8 uur besteedt aan patiëntenzorg.</w:t>
            </w:r>
          </w:p>
        </w:tc>
        <w:tc>
          <w:tcPr>
            <w:tcW w:w="5245" w:type="dxa"/>
            <w:gridSpan w:val="2"/>
          </w:tcPr>
          <w:p w14:paraId="00D68E64" w14:textId="5E62032D" w:rsidR="00A23F90" w:rsidRPr="00684AFE" w:rsidRDefault="006954EA"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A23F90" w:rsidRPr="00684AFE" w14:paraId="00D68E6A" w14:textId="77777777" w:rsidTr="00B62FF5">
        <w:trPr>
          <w:trHeight w:val="2206"/>
        </w:trPr>
        <w:tc>
          <w:tcPr>
            <w:tcW w:w="4678" w:type="dxa"/>
            <w:gridSpan w:val="2"/>
            <w:vMerge/>
          </w:tcPr>
          <w:p w14:paraId="00D68E6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67" w14:textId="77777777" w:rsidR="00A23F90" w:rsidRPr="00684AFE" w:rsidRDefault="00A23F90" w:rsidP="00472296">
            <w:pPr>
              <w:pStyle w:val="Default"/>
              <w:rPr>
                <w:rFonts w:ascii="Segoe UI" w:hAnsi="Segoe UI" w:cs="Segoe UI"/>
                <w:spacing w:val="-1"/>
                <w:sz w:val="22"/>
                <w:szCs w:val="22"/>
              </w:rPr>
            </w:pPr>
          </w:p>
          <w:p w14:paraId="00D68E68" w14:textId="77777777" w:rsidR="00A23F90" w:rsidRPr="00684AFE" w:rsidRDefault="00A23F90" w:rsidP="00472296">
            <w:pPr>
              <w:pStyle w:val="Default"/>
              <w:rPr>
                <w:rFonts w:ascii="Segoe UI" w:hAnsi="Segoe UI" w:cs="Segoe UI"/>
                <w:spacing w:val="-1"/>
                <w:sz w:val="22"/>
                <w:szCs w:val="22"/>
              </w:rPr>
            </w:pPr>
          </w:p>
          <w:p w14:paraId="00D68E69" w14:textId="77777777" w:rsidR="00A23F90" w:rsidRPr="00684AFE" w:rsidRDefault="00A23F90" w:rsidP="00472296">
            <w:pPr>
              <w:pStyle w:val="Default"/>
              <w:rPr>
                <w:rFonts w:ascii="Segoe UI" w:hAnsi="Segoe UI" w:cs="Segoe UI"/>
                <w:spacing w:val="-1"/>
                <w:sz w:val="22"/>
                <w:szCs w:val="22"/>
              </w:rPr>
            </w:pPr>
          </w:p>
        </w:tc>
      </w:tr>
      <w:tr w:rsidR="00A23F90" w:rsidRPr="00684AFE" w14:paraId="00D68E6D" w14:textId="77777777" w:rsidTr="00B62FF5">
        <w:trPr>
          <w:trHeight w:val="265"/>
        </w:trPr>
        <w:tc>
          <w:tcPr>
            <w:tcW w:w="4678" w:type="dxa"/>
            <w:gridSpan w:val="2"/>
            <w:vMerge/>
          </w:tcPr>
          <w:p w14:paraId="00D68E6B"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6C"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E72" w14:textId="77777777" w:rsidTr="00B62FF5">
        <w:trPr>
          <w:trHeight w:val="1392"/>
        </w:trPr>
        <w:tc>
          <w:tcPr>
            <w:tcW w:w="4678" w:type="dxa"/>
            <w:gridSpan w:val="2"/>
            <w:vMerge/>
          </w:tcPr>
          <w:p w14:paraId="00D68E6E"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6F" w14:textId="77777777" w:rsidR="00A23F90" w:rsidRPr="00684AFE" w:rsidRDefault="00A23F90" w:rsidP="00472296">
            <w:pPr>
              <w:pStyle w:val="Default"/>
              <w:rPr>
                <w:rFonts w:ascii="Segoe UI" w:hAnsi="Segoe UI" w:cs="Segoe UI"/>
                <w:spacing w:val="-1"/>
                <w:sz w:val="22"/>
                <w:szCs w:val="22"/>
              </w:rPr>
            </w:pPr>
          </w:p>
          <w:p w14:paraId="00D68E70" w14:textId="77777777" w:rsidR="00A23F90" w:rsidRPr="00684AFE" w:rsidRDefault="00A23F90" w:rsidP="00472296">
            <w:pPr>
              <w:pStyle w:val="Default"/>
              <w:rPr>
                <w:rFonts w:ascii="Segoe UI" w:hAnsi="Segoe UI" w:cs="Segoe UI"/>
                <w:spacing w:val="-1"/>
                <w:sz w:val="22"/>
                <w:szCs w:val="22"/>
              </w:rPr>
            </w:pPr>
          </w:p>
          <w:p w14:paraId="00D68E71" w14:textId="77777777" w:rsidR="00A23F90" w:rsidRPr="00684AFE" w:rsidRDefault="00A23F90" w:rsidP="00472296">
            <w:pPr>
              <w:pStyle w:val="Default"/>
              <w:rPr>
                <w:rFonts w:ascii="Segoe UI" w:hAnsi="Segoe UI" w:cs="Segoe UI"/>
                <w:spacing w:val="-1"/>
                <w:sz w:val="22"/>
                <w:szCs w:val="22"/>
              </w:rPr>
            </w:pPr>
          </w:p>
        </w:tc>
      </w:tr>
      <w:tr w:rsidR="00A23F90" w:rsidRPr="00684AFE" w14:paraId="00D68E75" w14:textId="77777777" w:rsidTr="00B62FF5">
        <w:trPr>
          <w:trHeight w:val="265"/>
        </w:trPr>
        <w:tc>
          <w:tcPr>
            <w:tcW w:w="4678" w:type="dxa"/>
            <w:gridSpan w:val="2"/>
            <w:vMerge/>
          </w:tcPr>
          <w:p w14:paraId="00D68E73"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74"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Opmerkingen</w:t>
            </w:r>
          </w:p>
        </w:tc>
      </w:tr>
      <w:tr w:rsidR="00A23F90" w:rsidRPr="00684AFE" w14:paraId="00D68E7A" w14:textId="77777777" w:rsidTr="00B62FF5">
        <w:trPr>
          <w:trHeight w:val="265"/>
        </w:trPr>
        <w:tc>
          <w:tcPr>
            <w:tcW w:w="4678" w:type="dxa"/>
            <w:gridSpan w:val="2"/>
            <w:vMerge/>
          </w:tcPr>
          <w:p w14:paraId="00D68E7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77" w14:textId="77777777" w:rsidR="00A23F90" w:rsidRPr="00684AFE" w:rsidRDefault="00A23F90" w:rsidP="00472296">
            <w:pPr>
              <w:pStyle w:val="Default"/>
              <w:rPr>
                <w:rFonts w:ascii="Segoe UI" w:hAnsi="Segoe UI" w:cs="Segoe UI"/>
                <w:spacing w:val="-1"/>
                <w:sz w:val="22"/>
                <w:szCs w:val="22"/>
              </w:rPr>
            </w:pPr>
          </w:p>
          <w:p w14:paraId="00D68E78" w14:textId="77777777" w:rsidR="00A23F90" w:rsidRPr="00684AFE" w:rsidRDefault="00A23F90" w:rsidP="00472296">
            <w:pPr>
              <w:pStyle w:val="Default"/>
              <w:rPr>
                <w:rFonts w:ascii="Segoe UI" w:hAnsi="Segoe UI" w:cs="Segoe UI"/>
                <w:spacing w:val="-1"/>
                <w:sz w:val="22"/>
                <w:szCs w:val="22"/>
              </w:rPr>
            </w:pPr>
          </w:p>
          <w:p w14:paraId="00D68E79" w14:textId="77777777" w:rsidR="00A23F90" w:rsidRPr="00684AFE" w:rsidRDefault="00A23F90" w:rsidP="00472296">
            <w:pPr>
              <w:pStyle w:val="Default"/>
              <w:rPr>
                <w:rFonts w:ascii="Segoe UI" w:hAnsi="Segoe UI" w:cs="Segoe UI"/>
                <w:spacing w:val="-1"/>
                <w:sz w:val="22"/>
                <w:szCs w:val="22"/>
              </w:rPr>
            </w:pPr>
          </w:p>
        </w:tc>
      </w:tr>
      <w:tr w:rsidR="00A23F90" w:rsidRPr="00684AFE" w14:paraId="00D68E7F" w14:textId="77777777" w:rsidTr="00B62FF5">
        <w:trPr>
          <w:trHeight w:val="468"/>
        </w:trPr>
        <w:tc>
          <w:tcPr>
            <w:tcW w:w="3235" w:type="dxa"/>
            <w:shd w:val="clear" w:color="auto" w:fill="FF0000"/>
            <w:vAlign w:val="center"/>
          </w:tcPr>
          <w:p w14:paraId="00D68E7C" w14:textId="77777777" w:rsidR="00915491" w:rsidRPr="00684AFE" w:rsidRDefault="00915491" w:rsidP="004A5D0E">
            <w:pPr>
              <w:pStyle w:val="Default"/>
              <w:jc w:val="center"/>
              <w:rPr>
                <w:rFonts w:ascii="Segoe UI" w:hAnsi="Segoe UI" w:cs="Segoe UI"/>
                <w:sz w:val="22"/>
                <w:szCs w:val="22"/>
              </w:rPr>
            </w:pPr>
          </w:p>
        </w:tc>
        <w:tc>
          <w:tcPr>
            <w:tcW w:w="3344" w:type="dxa"/>
            <w:gridSpan w:val="2"/>
            <w:shd w:val="clear" w:color="auto" w:fill="FFC000"/>
            <w:vAlign w:val="center"/>
          </w:tcPr>
          <w:p w14:paraId="00D68E7D" w14:textId="77777777" w:rsidR="00A23F90" w:rsidRPr="00684AFE" w:rsidRDefault="00A23F90" w:rsidP="004A5D0E">
            <w:pPr>
              <w:pStyle w:val="Default"/>
              <w:jc w:val="center"/>
              <w:rPr>
                <w:rFonts w:ascii="Segoe UI" w:hAnsi="Segoe UI" w:cs="Segoe UI"/>
                <w:spacing w:val="-1"/>
                <w:sz w:val="22"/>
                <w:szCs w:val="22"/>
              </w:rPr>
            </w:pPr>
          </w:p>
        </w:tc>
        <w:tc>
          <w:tcPr>
            <w:tcW w:w="3344" w:type="dxa"/>
            <w:shd w:val="clear" w:color="auto" w:fill="92D050"/>
            <w:vAlign w:val="center"/>
          </w:tcPr>
          <w:p w14:paraId="00D68E7E" w14:textId="77777777" w:rsidR="00A23F90" w:rsidRPr="00684AFE" w:rsidRDefault="00A23F90" w:rsidP="004A5D0E">
            <w:pPr>
              <w:pStyle w:val="Default"/>
              <w:jc w:val="center"/>
              <w:rPr>
                <w:rFonts w:ascii="Segoe UI" w:hAnsi="Segoe UI" w:cs="Segoe UI"/>
                <w:spacing w:val="-1"/>
                <w:sz w:val="22"/>
                <w:szCs w:val="22"/>
              </w:rPr>
            </w:pPr>
          </w:p>
        </w:tc>
      </w:tr>
    </w:tbl>
    <w:p w14:paraId="00D68E80" w14:textId="77777777" w:rsidR="002B476A" w:rsidRPr="00684AFE" w:rsidRDefault="002B476A" w:rsidP="00A23F90">
      <w:pPr>
        <w:pStyle w:val="Default"/>
        <w:rPr>
          <w:rFonts w:ascii="Segoe UI" w:hAnsi="Segoe UI" w:cs="Segoe UI"/>
          <w:sz w:val="22"/>
          <w:szCs w:val="22"/>
        </w:rPr>
      </w:pPr>
    </w:p>
    <w:p w14:paraId="00D68E81" w14:textId="77777777" w:rsidR="005F28A7" w:rsidRPr="00684AFE" w:rsidRDefault="005F28A7" w:rsidP="00A23F90">
      <w:pPr>
        <w:pStyle w:val="Default"/>
        <w:rPr>
          <w:rFonts w:ascii="Segoe UI" w:hAnsi="Segoe UI" w:cs="Segoe UI"/>
          <w:sz w:val="22"/>
          <w:szCs w:val="22"/>
        </w:rPr>
      </w:pPr>
    </w:p>
    <w:tbl>
      <w:tblPr>
        <w:tblStyle w:val="Tabelraster"/>
        <w:tblW w:w="10031" w:type="dxa"/>
        <w:tblLayout w:type="fixed"/>
        <w:tblLook w:val="04A0" w:firstRow="1" w:lastRow="0" w:firstColumn="1" w:lastColumn="0" w:noHBand="0" w:noVBand="1"/>
      </w:tblPr>
      <w:tblGrid>
        <w:gridCol w:w="3343"/>
        <w:gridCol w:w="1443"/>
        <w:gridCol w:w="1901"/>
        <w:gridCol w:w="3344"/>
      </w:tblGrid>
      <w:tr w:rsidR="00A23F90" w:rsidRPr="00684AFE" w14:paraId="00D68E85" w14:textId="77777777" w:rsidTr="00915491">
        <w:trPr>
          <w:trHeight w:val="265"/>
        </w:trPr>
        <w:tc>
          <w:tcPr>
            <w:tcW w:w="4786" w:type="dxa"/>
            <w:gridSpan w:val="2"/>
            <w:vMerge w:val="restart"/>
          </w:tcPr>
          <w:p w14:paraId="15F0EE2C" w14:textId="77777777" w:rsidR="00DA4C35" w:rsidRPr="00775CCB" w:rsidRDefault="00DA4C35" w:rsidP="00775CCB">
            <w:pPr>
              <w:pStyle w:val="Default"/>
              <w:rPr>
                <w:rFonts w:ascii="Segoe UI" w:hAnsi="Segoe UI" w:cs="Segoe UI"/>
                <w:b/>
                <w:bCs/>
                <w:color w:val="7F7F7F" w:themeColor="text1" w:themeTint="80"/>
                <w:sz w:val="22"/>
                <w:szCs w:val="22"/>
              </w:rPr>
            </w:pPr>
            <w:r w:rsidRPr="00775CCB">
              <w:rPr>
                <w:rFonts w:ascii="Segoe UI" w:hAnsi="Segoe UI" w:cs="Segoe UI"/>
                <w:b/>
                <w:bCs/>
                <w:color w:val="7F7F7F" w:themeColor="text1" w:themeTint="80"/>
                <w:sz w:val="22"/>
                <w:szCs w:val="22"/>
              </w:rPr>
              <w:lastRenderedPageBreak/>
              <w:t xml:space="preserve">Criterium 5: Innovaties </w:t>
            </w:r>
          </w:p>
          <w:p w14:paraId="00D68E83" w14:textId="6A2E2EB3" w:rsidR="00A23F90" w:rsidRPr="00DA4C35" w:rsidRDefault="00627405" w:rsidP="00DA4C35">
            <w:pPr>
              <w:pStyle w:val="Plattetekst"/>
              <w:spacing w:after="0"/>
              <w:rPr>
                <w:rFonts w:ascii="Segoe UI" w:hAnsi="Segoe UI" w:cs="Segoe UI"/>
                <w:sz w:val="20"/>
                <w:szCs w:val="20"/>
              </w:rPr>
            </w:pPr>
            <w:r w:rsidRPr="00627405">
              <w:rPr>
                <w:rFonts w:ascii="Segoe UI" w:hAnsi="Segoe UI" w:cs="Segoe UI"/>
                <w:spacing w:val="5"/>
                <w:sz w:val="20"/>
                <w:szCs w:val="20"/>
              </w:rPr>
              <w:t xml:space="preserve">Er lopen binnen de </w:t>
            </w:r>
            <w:proofErr w:type="spellStart"/>
            <w:r w:rsidRPr="00627405">
              <w:rPr>
                <w:rFonts w:ascii="Segoe UI" w:hAnsi="Segoe UI" w:cs="Segoe UI"/>
                <w:spacing w:val="5"/>
                <w:sz w:val="20"/>
                <w:szCs w:val="20"/>
              </w:rPr>
              <w:t>tve</w:t>
            </w:r>
            <w:proofErr w:type="spellEnd"/>
            <w:r w:rsidRPr="00627405">
              <w:rPr>
                <w:rFonts w:ascii="Segoe UI" w:hAnsi="Segoe UI" w:cs="Segoe UI"/>
                <w:spacing w:val="5"/>
                <w:sz w:val="20"/>
                <w:szCs w:val="20"/>
              </w:rPr>
              <w:t xml:space="preserve"> </w:t>
            </w:r>
            <w:r w:rsidRPr="00627405">
              <w:rPr>
                <w:rFonts w:ascii="Segoe UI" w:hAnsi="Segoe UI" w:cs="Segoe UI"/>
                <w:spacing w:val="5"/>
                <w:sz w:val="20"/>
                <w:szCs w:val="20"/>
                <w:u w:val="single"/>
              </w:rPr>
              <w:t>steeds ten minste twee innovaties</w:t>
            </w:r>
            <w:r w:rsidRPr="00627405">
              <w:rPr>
                <w:rFonts w:ascii="Segoe UI" w:hAnsi="Segoe UI" w:cs="Segoe UI"/>
                <w:spacing w:val="5"/>
                <w:sz w:val="20"/>
                <w:szCs w:val="20"/>
              </w:rPr>
              <w:t xml:space="preserve">. Innovaties kunnen </w:t>
            </w:r>
            <w:r w:rsidRPr="00627405">
              <w:rPr>
                <w:rFonts w:ascii="Segoe UI" w:hAnsi="Segoe UI" w:cs="Segoe UI"/>
                <w:spacing w:val="5"/>
                <w:sz w:val="20"/>
                <w:szCs w:val="20"/>
                <w:u w:val="single"/>
              </w:rPr>
              <w:t>betrekking hebben op (vroeg) diagnostiek, behandeling, (terugval)preventie, risicotaxatie, zelfmanagement en/of zorgorganisatie</w:t>
            </w:r>
            <w:r w:rsidRPr="00627405">
              <w:rPr>
                <w:rFonts w:ascii="Segoe UI" w:hAnsi="Segoe UI" w:cs="Segoe UI"/>
                <w:spacing w:val="5"/>
                <w:sz w:val="20"/>
                <w:szCs w:val="20"/>
              </w:rPr>
              <w:t xml:space="preserve">. Het doel van elke innovatie is bijdragen aan de inhoudelijke verbetering van de patiëntenzorg. Een innovatie kan ook in samenwerking met andere partijen worden ontwikkeld. Alle opgevoerde innovaties worden door de </w:t>
            </w:r>
            <w:proofErr w:type="spellStart"/>
            <w:r w:rsidRPr="00627405">
              <w:rPr>
                <w:rFonts w:ascii="Segoe UI" w:hAnsi="Segoe UI" w:cs="Segoe UI"/>
                <w:spacing w:val="5"/>
                <w:sz w:val="20"/>
                <w:szCs w:val="20"/>
              </w:rPr>
              <w:t>tve</w:t>
            </w:r>
            <w:proofErr w:type="spellEnd"/>
            <w:r w:rsidRPr="00627405">
              <w:rPr>
                <w:rFonts w:ascii="Segoe UI" w:hAnsi="Segoe UI" w:cs="Segoe UI"/>
                <w:spacing w:val="5"/>
                <w:sz w:val="20"/>
                <w:szCs w:val="20"/>
              </w:rPr>
              <w:t xml:space="preserve"> </w:t>
            </w:r>
            <w:r w:rsidRPr="00627405">
              <w:rPr>
                <w:rFonts w:ascii="Segoe UI" w:hAnsi="Segoe UI" w:cs="Segoe UI"/>
                <w:spacing w:val="5"/>
                <w:sz w:val="20"/>
                <w:szCs w:val="20"/>
                <w:u w:val="single"/>
              </w:rPr>
              <w:t>aantoonbaar wetenschappelijk onderzocht op effectiviteit</w:t>
            </w:r>
            <w:r w:rsidR="00DA4C35" w:rsidRPr="00DA4C35">
              <w:rPr>
                <w:rFonts w:ascii="Segoe UI" w:hAnsi="Segoe UI" w:cs="Segoe UI"/>
                <w:spacing w:val="5"/>
                <w:sz w:val="20"/>
                <w:szCs w:val="20"/>
              </w:rPr>
              <w:t xml:space="preserve">.  </w:t>
            </w:r>
          </w:p>
        </w:tc>
        <w:tc>
          <w:tcPr>
            <w:tcW w:w="5245" w:type="dxa"/>
            <w:gridSpan w:val="2"/>
          </w:tcPr>
          <w:p w14:paraId="00D68E84" w14:textId="4CC16905" w:rsidR="00A23F90" w:rsidRPr="00684AFE" w:rsidRDefault="004A5D0E"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A23F90" w:rsidRPr="00684AFE" w14:paraId="00D68E8A" w14:textId="77777777" w:rsidTr="004A5D0E">
        <w:trPr>
          <w:trHeight w:val="1680"/>
        </w:trPr>
        <w:tc>
          <w:tcPr>
            <w:tcW w:w="4786" w:type="dxa"/>
            <w:gridSpan w:val="2"/>
            <w:vMerge/>
          </w:tcPr>
          <w:p w14:paraId="00D68E8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87" w14:textId="77777777" w:rsidR="00A23F90" w:rsidRPr="00684AFE" w:rsidRDefault="00A23F90" w:rsidP="00472296">
            <w:pPr>
              <w:pStyle w:val="Default"/>
              <w:rPr>
                <w:rFonts w:ascii="Segoe UI" w:hAnsi="Segoe UI" w:cs="Segoe UI"/>
                <w:spacing w:val="-1"/>
                <w:sz w:val="22"/>
                <w:szCs w:val="22"/>
              </w:rPr>
            </w:pPr>
          </w:p>
          <w:p w14:paraId="00D68E88" w14:textId="77777777" w:rsidR="00A23F90" w:rsidRPr="00684AFE" w:rsidRDefault="00A23F90" w:rsidP="00472296">
            <w:pPr>
              <w:pStyle w:val="Default"/>
              <w:rPr>
                <w:rFonts w:ascii="Segoe UI" w:hAnsi="Segoe UI" w:cs="Segoe UI"/>
                <w:spacing w:val="-1"/>
                <w:sz w:val="22"/>
                <w:szCs w:val="22"/>
              </w:rPr>
            </w:pPr>
          </w:p>
          <w:p w14:paraId="00D68E89" w14:textId="77777777" w:rsidR="00A23F90" w:rsidRPr="00684AFE" w:rsidRDefault="00A23F90" w:rsidP="00472296">
            <w:pPr>
              <w:pStyle w:val="Default"/>
              <w:rPr>
                <w:rFonts w:ascii="Segoe UI" w:hAnsi="Segoe UI" w:cs="Segoe UI"/>
                <w:spacing w:val="-1"/>
                <w:sz w:val="22"/>
                <w:szCs w:val="22"/>
              </w:rPr>
            </w:pPr>
          </w:p>
        </w:tc>
      </w:tr>
      <w:tr w:rsidR="00A23F90" w:rsidRPr="00684AFE" w14:paraId="00D68E8D" w14:textId="77777777" w:rsidTr="00915491">
        <w:trPr>
          <w:trHeight w:val="265"/>
        </w:trPr>
        <w:tc>
          <w:tcPr>
            <w:tcW w:w="4786" w:type="dxa"/>
            <w:gridSpan w:val="2"/>
            <w:vMerge/>
          </w:tcPr>
          <w:p w14:paraId="00D68E8B"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8C"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E92" w14:textId="77777777" w:rsidTr="00084545">
        <w:trPr>
          <w:trHeight w:val="669"/>
        </w:trPr>
        <w:tc>
          <w:tcPr>
            <w:tcW w:w="4786" w:type="dxa"/>
            <w:gridSpan w:val="2"/>
            <w:vMerge/>
          </w:tcPr>
          <w:p w14:paraId="00D68E8E"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8F" w14:textId="77777777" w:rsidR="00A23F90" w:rsidRPr="00684AFE" w:rsidRDefault="00A23F90" w:rsidP="00472296">
            <w:pPr>
              <w:pStyle w:val="Default"/>
              <w:rPr>
                <w:rFonts w:ascii="Segoe UI" w:hAnsi="Segoe UI" w:cs="Segoe UI"/>
                <w:spacing w:val="-1"/>
                <w:sz w:val="22"/>
                <w:szCs w:val="22"/>
              </w:rPr>
            </w:pPr>
          </w:p>
          <w:p w14:paraId="00D68E90" w14:textId="77777777" w:rsidR="00A23F90" w:rsidRPr="00684AFE" w:rsidRDefault="00A23F90" w:rsidP="00472296">
            <w:pPr>
              <w:pStyle w:val="Default"/>
              <w:rPr>
                <w:rFonts w:ascii="Segoe UI" w:hAnsi="Segoe UI" w:cs="Segoe UI"/>
                <w:spacing w:val="-1"/>
                <w:sz w:val="22"/>
                <w:szCs w:val="22"/>
              </w:rPr>
            </w:pPr>
          </w:p>
          <w:p w14:paraId="00D68E91" w14:textId="77777777" w:rsidR="00A23F90" w:rsidRPr="00684AFE" w:rsidRDefault="00A23F90" w:rsidP="00472296">
            <w:pPr>
              <w:pStyle w:val="Default"/>
              <w:rPr>
                <w:rFonts w:ascii="Segoe UI" w:hAnsi="Segoe UI" w:cs="Segoe UI"/>
                <w:spacing w:val="-1"/>
                <w:sz w:val="22"/>
                <w:szCs w:val="22"/>
              </w:rPr>
            </w:pPr>
          </w:p>
        </w:tc>
      </w:tr>
      <w:tr w:rsidR="00A23F90" w:rsidRPr="00684AFE" w14:paraId="00D68E95" w14:textId="77777777" w:rsidTr="00915491">
        <w:trPr>
          <w:trHeight w:val="265"/>
        </w:trPr>
        <w:tc>
          <w:tcPr>
            <w:tcW w:w="4786" w:type="dxa"/>
            <w:gridSpan w:val="2"/>
            <w:vMerge/>
          </w:tcPr>
          <w:p w14:paraId="00D68E93"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94"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 xml:space="preserve">Opmerkingen </w:t>
            </w:r>
          </w:p>
        </w:tc>
      </w:tr>
      <w:tr w:rsidR="00A23F90" w:rsidRPr="00684AFE" w14:paraId="00D68E9A" w14:textId="77777777" w:rsidTr="00915491">
        <w:trPr>
          <w:trHeight w:val="265"/>
        </w:trPr>
        <w:tc>
          <w:tcPr>
            <w:tcW w:w="4786" w:type="dxa"/>
            <w:gridSpan w:val="2"/>
            <w:vMerge/>
          </w:tcPr>
          <w:p w14:paraId="00D68E9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97" w14:textId="77777777" w:rsidR="00A23F90" w:rsidRPr="00684AFE" w:rsidRDefault="00A23F90" w:rsidP="00472296">
            <w:pPr>
              <w:pStyle w:val="Default"/>
              <w:rPr>
                <w:rFonts w:ascii="Segoe UI" w:hAnsi="Segoe UI" w:cs="Segoe UI"/>
                <w:spacing w:val="-1"/>
                <w:sz w:val="22"/>
                <w:szCs w:val="22"/>
              </w:rPr>
            </w:pPr>
          </w:p>
          <w:p w14:paraId="00D68E98" w14:textId="77777777" w:rsidR="00A23F90" w:rsidRPr="00684AFE" w:rsidRDefault="00A23F90" w:rsidP="00472296">
            <w:pPr>
              <w:pStyle w:val="Default"/>
              <w:rPr>
                <w:rFonts w:ascii="Segoe UI" w:hAnsi="Segoe UI" w:cs="Segoe UI"/>
                <w:spacing w:val="-1"/>
                <w:sz w:val="22"/>
                <w:szCs w:val="22"/>
              </w:rPr>
            </w:pPr>
          </w:p>
          <w:p w14:paraId="00D68E99" w14:textId="77777777" w:rsidR="00A23F90" w:rsidRPr="00684AFE" w:rsidRDefault="00A23F90" w:rsidP="00472296">
            <w:pPr>
              <w:pStyle w:val="Default"/>
              <w:rPr>
                <w:rFonts w:ascii="Segoe UI" w:hAnsi="Segoe UI" w:cs="Segoe UI"/>
                <w:spacing w:val="-1"/>
                <w:sz w:val="22"/>
                <w:szCs w:val="22"/>
              </w:rPr>
            </w:pPr>
          </w:p>
        </w:tc>
      </w:tr>
      <w:tr w:rsidR="00A23F90" w:rsidRPr="00684AFE" w14:paraId="00D68E9F" w14:textId="77777777" w:rsidTr="00084545">
        <w:trPr>
          <w:trHeight w:val="585"/>
        </w:trPr>
        <w:tc>
          <w:tcPr>
            <w:tcW w:w="3343" w:type="dxa"/>
            <w:shd w:val="clear" w:color="auto" w:fill="FF0000"/>
            <w:vAlign w:val="center"/>
          </w:tcPr>
          <w:p w14:paraId="00D68E9C" w14:textId="77777777" w:rsidR="00915491" w:rsidRPr="00684AFE" w:rsidRDefault="00915491" w:rsidP="00084545">
            <w:pPr>
              <w:pStyle w:val="Default"/>
              <w:jc w:val="center"/>
              <w:rPr>
                <w:rFonts w:ascii="Segoe UI" w:hAnsi="Segoe UI" w:cs="Segoe UI"/>
                <w:sz w:val="22"/>
                <w:szCs w:val="22"/>
              </w:rPr>
            </w:pPr>
          </w:p>
        </w:tc>
        <w:tc>
          <w:tcPr>
            <w:tcW w:w="3344" w:type="dxa"/>
            <w:gridSpan w:val="2"/>
            <w:shd w:val="clear" w:color="auto" w:fill="FFC000"/>
            <w:vAlign w:val="center"/>
          </w:tcPr>
          <w:p w14:paraId="00D68E9D" w14:textId="77777777" w:rsidR="00A23F90" w:rsidRPr="00684AFE" w:rsidRDefault="00A23F90" w:rsidP="00084545">
            <w:pPr>
              <w:pStyle w:val="Default"/>
              <w:jc w:val="center"/>
              <w:rPr>
                <w:rFonts w:ascii="Segoe UI" w:hAnsi="Segoe UI" w:cs="Segoe UI"/>
                <w:spacing w:val="-1"/>
                <w:sz w:val="22"/>
                <w:szCs w:val="22"/>
              </w:rPr>
            </w:pPr>
          </w:p>
        </w:tc>
        <w:tc>
          <w:tcPr>
            <w:tcW w:w="3344" w:type="dxa"/>
            <w:shd w:val="clear" w:color="auto" w:fill="92D050"/>
            <w:vAlign w:val="center"/>
          </w:tcPr>
          <w:p w14:paraId="00D68E9E" w14:textId="77777777" w:rsidR="00A23F90" w:rsidRPr="00684AFE" w:rsidRDefault="00A23F90" w:rsidP="00084545">
            <w:pPr>
              <w:pStyle w:val="Default"/>
              <w:jc w:val="center"/>
              <w:rPr>
                <w:rFonts w:ascii="Segoe UI" w:hAnsi="Segoe UI" w:cs="Segoe UI"/>
                <w:spacing w:val="-1"/>
                <w:sz w:val="22"/>
                <w:szCs w:val="22"/>
              </w:rPr>
            </w:pPr>
          </w:p>
        </w:tc>
      </w:tr>
    </w:tbl>
    <w:p w14:paraId="00D68EA1" w14:textId="77777777" w:rsidR="00915491" w:rsidRPr="00684AFE" w:rsidRDefault="00915491" w:rsidP="00A23F90">
      <w:pPr>
        <w:pStyle w:val="Default"/>
        <w:rPr>
          <w:rFonts w:ascii="Segoe UI" w:hAnsi="Segoe UI" w:cs="Segoe UI"/>
          <w:sz w:val="22"/>
          <w:szCs w:val="22"/>
        </w:rPr>
      </w:pPr>
    </w:p>
    <w:tbl>
      <w:tblPr>
        <w:tblStyle w:val="Tabelraster"/>
        <w:tblW w:w="10031" w:type="dxa"/>
        <w:tblLayout w:type="fixed"/>
        <w:tblLook w:val="04A0" w:firstRow="1" w:lastRow="0" w:firstColumn="1" w:lastColumn="0" w:noHBand="0" w:noVBand="1"/>
      </w:tblPr>
      <w:tblGrid>
        <w:gridCol w:w="3343"/>
        <w:gridCol w:w="1443"/>
        <w:gridCol w:w="1901"/>
        <w:gridCol w:w="3344"/>
      </w:tblGrid>
      <w:tr w:rsidR="00A23F90" w:rsidRPr="00684AFE" w14:paraId="00D68EA5" w14:textId="77777777" w:rsidTr="00915491">
        <w:trPr>
          <w:trHeight w:val="265"/>
        </w:trPr>
        <w:tc>
          <w:tcPr>
            <w:tcW w:w="4786" w:type="dxa"/>
            <w:gridSpan w:val="2"/>
            <w:vMerge w:val="restart"/>
          </w:tcPr>
          <w:p w14:paraId="6033F32C" w14:textId="77777777" w:rsidR="00621745" w:rsidRPr="001A244D" w:rsidRDefault="00621745" w:rsidP="00621745">
            <w:pPr>
              <w:pStyle w:val="Plattetekst"/>
              <w:spacing w:after="0"/>
              <w:rPr>
                <w:rFonts w:ascii="Segoe UI" w:hAnsi="Segoe UI" w:cs="Segoe UI"/>
                <w:b/>
                <w:bCs/>
                <w:color w:val="808080" w:themeColor="background1" w:themeShade="80"/>
                <w:spacing w:val="5"/>
              </w:rPr>
            </w:pPr>
            <w:r w:rsidRPr="001A244D">
              <w:rPr>
                <w:rFonts w:ascii="Segoe UI" w:hAnsi="Segoe UI" w:cs="Segoe UI"/>
                <w:b/>
                <w:bCs/>
                <w:color w:val="808080" w:themeColor="background1" w:themeShade="80"/>
                <w:spacing w:val="5"/>
              </w:rPr>
              <w:t xml:space="preserve">Criterium 6: Effectmeting </w:t>
            </w:r>
          </w:p>
          <w:p w14:paraId="00D68EA3" w14:textId="0E863C0A" w:rsidR="00A23F90" w:rsidRPr="00621745" w:rsidRDefault="00C94B8F" w:rsidP="00621745">
            <w:pPr>
              <w:pStyle w:val="Default"/>
              <w:rPr>
                <w:rFonts w:ascii="Segoe UI" w:hAnsi="Segoe UI" w:cs="Segoe UI"/>
                <w:sz w:val="20"/>
                <w:szCs w:val="20"/>
              </w:rPr>
            </w:pPr>
            <w:r w:rsidRPr="00C94B8F">
              <w:rPr>
                <w:rFonts w:ascii="Segoe UI" w:hAnsi="Segoe UI" w:cs="Segoe UI"/>
                <w:spacing w:val="5"/>
                <w:sz w:val="20"/>
                <w:szCs w:val="20"/>
              </w:rPr>
              <w:t xml:space="preserve">De </w:t>
            </w:r>
            <w:proofErr w:type="spellStart"/>
            <w:r w:rsidRPr="00C94B8F">
              <w:rPr>
                <w:rFonts w:ascii="Segoe UI" w:hAnsi="Segoe UI" w:cs="Segoe UI"/>
                <w:spacing w:val="5"/>
                <w:sz w:val="20"/>
                <w:szCs w:val="20"/>
              </w:rPr>
              <w:t>tve</w:t>
            </w:r>
            <w:proofErr w:type="spellEnd"/>
            <w:r w:rsidRPr="00C94B8F">
              <w:rPr>
                <w:rFonts w:ascii="Segoe UI" w:hAnsi="Segoe UI" w:cs="Segoe UI"/>
                <w:spacing w:val="5"/>
                <w:sz w:val="20"/>
                <w:szCs w:val="20"/>
              </w:rPr>
              <w:t xml:space="preserve"> past aantoonbaar </w:t>
            </w:r>
            <w:r w:rsidRPr="00C94B8F">
              <w:rPr>
                <w:rFonts w:ascii="Segoe UI" w:hAnsi="Segoe UI" w:cs="Segoe UI"/>
                <w:spacing w:val="5"/>
                <w:sz w:val="20"/>
                <w:szCs w:val="20"/>
                <w:u w:val="single"/>
              </w:rPr>
              <w:t>structureel periodieke effect-evaluaties</w:t>
            </w:r>
            <w:r w:rsidRPr="00C94B8F">
              <w:rPr>
                <w:rFonts w:ascii="Segoe UI" w:hAnsi="Segoe UI" w:cs="Segoe UI"/>
                <w:spacing w:val="5"/>
                <w:sz w:val="20"/>
                <w:szCs w:val="20"/>
              </w:rPr>
              <w:t xml:space="preserve"> toe om inzicht te verkrijgen in de </w:t>
            </w:r>
            <w:r w:rsidRPr="00C94B8F">
              <w:rPr>
                <w:rFonts w:ascii="Segoe UI" w:hAnsi="Segoe UI" w:cs="Segoe UI"/>
                <w:spacing w:val="5"/>
                <w:sz w:val="20"/>
                <w:szCs w:val="20"/>
                <w:u w:val="single"/>
              </w:rPr>
              <w:t xml:space="preserve">resultaten zowel van de individuele behandeling als van voor het zorgaanbod van de </w:t>
            </w:r>
            <w:proofErr w:type="spellStart"/>
            <w:r w:rsidRPr="00C94B8F">
              <w:rPr>
                <w:rFonts w:ascii="Segoe UI" w:hAnsi="Segoe UI" w:cs="Segoe UI"/>
                <w:spacing w:val="5"/>
                <w:sz w:val="20"/>
                <w:szCs w:val="20"/>
                <w:u w:val="single"/>
              </w:rPr>
              <w:t>tve</w:t>
            </w:r>
            <w:proofErr w:type="spellEnd"/>
            <w:r w:rsidRPr="00C94B8F">
              <w:rPr>
                <w:rFonts w:ascii="Segoe UI" w:hAnsi="Segoe UI" w:cs="Segoe UI"/>
                <w:spacing w:val="5"/>
                <w:sz w:val="20"/>
                <w:szCs w:val="20"/>
              </w:rPr>
              <w:t xml:space="preserve">, met als doel: </w:t>
            </w:r>
            <w:r w:rsidRPr="00C94B8F">
              <w:rPr>
                <w:rFonts w:ascii="Segoe UI" w:hAnsi="Segoe UI" w:cs="Segoe UI"/>
                <w:spacing w:val="5"/>
                <w:sz w:val="20"/>
                <w:szCs w:val="20"/>
                <w:u w:val="single"/>
              </w:rPr>
              <w:t>continu leren en verbeteren</w:t>
            </w:r>
            <w:r w:rsidRPr="00C94B8F">
              <w:rPr>
                <w:rFonts w:ascii="Segoe UI" w:hAnsi="Segoe UI" w:cs="Segoe UI"/>
                <w:spacing w:val="5"/>
                <w:sz w:val="20"/>
                <w:szCs w:val="20"/>
              </w:rPr>
              <w:t xml:space="preserve">. De gekozen meetinstrumenten zijn </w:t>
            </w:r>
            <w:r w:rsidRPr="00C94B8F">
              <w:rPr>
                <w:rFonts w:ascii="Segoe UI" w:hAnsi="Segoe UI" w:cs="Segoe UI"/>
                <w:spacing w:val="5"/>
                <w:sz w:val="20"/>
                <w:szCs w:val="20"/>
                <w:u w:val="single"/>
              </w:rPr>
              <w:t>afgestemd op de doelstellingen en patiëntengroep</w:t>
            </w:r>
            <w:r w:rsidRPr="00C94B8F">
              <w:rPr>
                <w:rFonts w:ascii="Segoe UI" w:hAnsi="Segoe UI" w:cs="Segoe UI"/>
                <w:spacing w:val="5"/>
                <w:sz w:val="20"/>
                <w:szCs w:val="20"/>
              </w:rPr>
              <w:t xml:space="preserve"> van de </w:t>
            </w:r>
            <w:proofErr w:type="spellStart"/>
            <w:r w:rsidRPr="00C94B8F">
              <w:rPr>
                <w:rFonts w:ascii="Segoe UI" w:hAnsi="Segoe UI" w:cs="Segoe UI"/>
                <w:spacing w:val="5"/>
                <w:sz w:val="20"/>
                <w:szCs w:val="20"/>
              </w:rPr>
              <w:t>tve</w:t>
            </w:r>
            <w:proofErr w:type="spellEnd"/>
            <w:r w:rsidRPr="00C94B8F">
              <w:rPr>
                <w:rFonts w:ascii="Segoe UI" w:hAnsi="Segoe UI" w:cs="Segoe UI"/>
                <w:spacing w:val="5"/>
                <w:sz w:val="20"/>
                <w:szCs w:val="20"/>
              </w:rPr>
              <w:t xml:space="preserve">, en hebben betrekking op </w:t>
            </w:r>
            <w:r w:rsidRPr="00C94B8F">
              <w:rPr>
                <w:rFonts w:ascii="Segoe UI" w:hAnsi="Segoe UI" w:cs="Segoe UI"/>
                <w:spacing w:val="5"/>
                <w:sz w:val="20"/>
                <w:szCs w:val="20"/>
                <w:u w:val="single"/>
              </w:rPr>
              <w:t>verschillende aspecten</w:t>
            </w:r>
            <w:r w:rsidRPr="00C94B8F">
              <w:rPr>
                <w:rFonts w:ascii="Segoe UI" w:hAnsi="Segoe UI" w:cs="Segoe UI"/>
                <w:spacing w:val="5"/>
                <w:sz w:val="20"/>
                <w:szCs w:val="20"/>
              </w:rPr>
              <w:t xml:space="preserve"> zoals symptoomreductie, herstel van functioneren en kwaliteit van leven van de patiënt.</w:t>
            </w:r>
            <w:r w:rsidR="00621745" w:rsidRPr="00621745">
              <w:rPr>
                <w:rFonts w:ascii="Segoe UI" w:hAnsi="Segoe UI" w:cs="Segoe UI"/>
                <w:spacing w:val="5"/>
                <w:sz w:val="20"/>
                <w:szCs w:val="20"/>
              </w:rPr>
              <w:t xml:space="preserve">  </w:t>
            </w:r>
          </w:p>
        </w:tc>
        <w:tc>
          <w:tcPr>
            <w:tcW w:w="5245" w:type="dxa"/>
            <w:gridSpan w:val="2"/>
          </w:tcPr>
          <w:p w14:paraId="00D68EA4" w14:textId="57CB749C" w:rsidR="00A23F90" w:rsidRPr="00684AFE" w:rsidRDefault="004A5D0E"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A23F90" w:rsidRPr="00684AFE" w14:paraId="00D68EAA" w14:textId="77777777" w:rsidTr="004A5D0E">
        <w:trPr>
          <w:trHeight w:val="1645"/>
        </w:trPr>
        <w:tc>
          <w:tcPr>
            <w:tcW w:w="4786" w:type="dxa"/>
            <w:gridSpan w:val="2"/>
            <w:vMerge/>
          </w:tcPr>
          <w:p w14:paraId="00D68EA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A7" w14:textId="77777777" w:rsidR="00A23F90" w:rsidRPr="00684AFE" w:rsidRDefault="00A23F90" w:rsidP="00472296">
            <w:pPr>
              <w:pStyle w:val="Default"/>
              <w:rPr>
                <w:rFonts w:ascii="Segoe UI" w:hAnsi="Segoe UI" w:cs="Segoe UI"/>
                <w:spacing w:val="-1"/>
                <w:sz w:val="22"/>
                <w:szCs w:val="22"/>
              </w:rPr>
            </w:pPr>
          </w:p>
          <w:p w14:paraId="00D68EA8" w14:textId="77777777" w:rsidR="00A23F90" w:rsidRPr="00684AFE" w:rsidRDefault="00A23F90" w:rsidP="00472296">
            <w:pPr>
              <w:pStyle w:val="Default"/>
              <w:rPr>
                <w:rFonts w:ascii="Segoe UI" w:hAnsi="Segoe UI" w:cs="Segoe UI"/>
                <w:spacing w:val="-1"/>
                <w:sz w:val="22"/>
                <w:szCs w:val="22"/>
              </w:rPr>
            </w:pPr>
          </w:p>
          <w:p w14:paraId="00D68EA9" w14:textId="77777777" w:rsidR="00A23F90" w:rsidRPr="00684AFE" w:rsidRDefault="00A23F90" w:rsidP="00472296">
            <w:pPr>
              <w:pStyle w:val="Default"/>
              <w:rPr>
                <w:rFonts w:ascii="Segoe UI" w:hAnsi="Segoe UI" w:cs="Segoe UI"/>
                <w:spacing w:val="-1"/>
                <w:sz w:val="22"/>
                <w:szCs w:val="22"/>
              </w:rPr>
            </w:pPr>
          </w:p>
        </w:tc>
      </w:tr>
      <w:tr w:rsidR="00A23F90" w:rsidRPr="00684AFE" w14:paraId="00D68EAD" w14:textId="77777777" w:rsidTr="00915491">
        <w:trPr>
          <w:trHeight w:val="265"/>
        </w:trPr>
        <w:tc>
          <w:tcPr>
            <w:tcW w:w="4786" w:type="dxa"/>
            <w:gridSpan w:val="2"/>
            <w:vMerge/>
          </w:tcPr>
          <w:p w14:paraId="00D68EAB"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AC"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EB2" w14:textId="77777777" w:rsidTr="00915491">
        <w:trPr>
          <w:trHeight w:val="265"/>
        </w:trPr>
        <w:tc>
          <w:tcPr>
            <w:tcW w:w="4786" w:type="dxa"/>
            <w:gridSpan w:val="2"/>
            <w:vMerge/>
          </w:tcPr>
          <w:p w14:paraId="00D68EAE"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AF" w14:textId="77777777" w:rsidR="00A23F90" w:rsidRPr="00684AFE" w:rsidRDefault="00A23F90" w:rsidP="00472296">
            <w:pPr>
              <w:pStyle w:val="Default"/>
              <w:rPr>
                <w:rFonts w:ascii="Segoe UI" w:hAnsi="Segoe UI" w:cs="Segoe UI"/>
                <w:spacing w:val="-1"/>
                <w:sz w:val="22"/>
                <w:szCs w:val="22"/>
              </w:rPr>
            </w:pPr>
          </w:p>
          <w:p w14:paraId="00D68EB0" w14:textId="77777777" w:rsidR="00A23F90" w:rsidRPr="00684AFE" w:rsidRDefault="00A23F90" w:rsidP="00472296">
            <w:pPr>
              <w:pStyle w:val="Default"/>
              <w:rPr>
                <w:rFonts w:ascii="Segoe UI" w:hAnsi="Segoe UI" w:cs="Segoe UI"/>
                <w:spacing w:val="-1"/>
                <w:sz w:val="22"/>
                <w:szCs w:val="22"/>
              </w:rPr>
            </w:pPr>
          </w:p>
          <w:p w14:paraId="00D68EB1" w14:textId="77777777" w:rsidR="00A23F90" w:rsidRPr="00684AFE" w:rsidRDefault="00A23F90" w:rsidP="00472296">
            <w:pPr>
              <w:pStyle w:val="Default"/>
              <w:rPr>
                <w:rFonts w:ascii="Segoe UI" w:hAnsi="Segoe UI" w:cs="Segoe UI"/>
                <w:spacing w:val="-1"/>
                <w:sz w:val="22"/>
                <w:szCs w:val="22"/>
              </w:rPr>
            </w:pPr>
          </w:p>
        </w:tc>
      </w:tr>
      <w:tr w:rsidR="00A23F90" w:rsidRPr="00684AFE" w14:paraId="00D68EB5" w14:textId="77777777" w:rsidTr="00915491">
        <w:trPr>
          <w:trHeight w:val="265"/>
        </w:trPr>
        <w:tc>
          <w:tcPr>
            <w:tcW w:w="4786" w:type="dxa"/>
            <w:gridSpan w:val="2"/>
            <w:vMerge/>
          </w:tcPr>
          <w:p w14:paraId="00D68EB3"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B4"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w:t>
            </w:r>
            <w:r w:rsidR="00A23F90" w:rsidRPr="00684AFE">
              <w:rPr>
                <w:rFonts w:ascii="Segoe UI" w:hAnsi="Segoe UI" w:cs="Segoe UI"/>
                <w:spacing w:val="-1"/>
                <w:sz w:val="22"/>
                <w:szCs w:val="22"/>
              </w:rPr>
              <w:t>pmerkingen</w:t>
            </w:r>
          </w:p>
        </w:tc>
      </w:tr>
      <w:tr w:rsidR="00A23F90" w:rsidRPr="00684AFE" w14:paraId="00D68EBA" w14:textId="77777777" w:rsidTr="00915491">
        <w:trPr>
          <w:trHeight w:val="265"/>
        </w:trPr>
        <w:tc>
          <w:tcPr>
            <w:tcW w:w="4786" w:type="dxa"/>
            <w:gridSpan w:val="2"/>
            <w:vMerge/>
          </w:tcPr>
          <w:p w14:paraId="00D68EB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B7" w14:textId="77777777" w:rsidR="00A23F90" w:rsidRPr="00684AFE" w:rsidRDefault="00A23F90" w:rsidP="00472296">
            <w:pPr>
              <w:pStyle w:val="Default"/>
              <w:rPr>
                <w:rFonts w:ascii="Segoe UI" w:hAnsi="Segoe UI" w:cs="Segoe UI"/>
                <w:spacing w:val="-1"/>
                <w:sz w:val="22"/>
                <w:szCs w:val="22"/>
              </w:rPr>
            </w:pPr>
          </w:p>
          <w:p w14:paraId="00D68EB8" w14:textId="77777777" w:rsidR="00A23F90" w:rsidRPr="00684AFE" w:rsidRDefault="00A23F90" w:rsidP="00472296">
            <w:pPr>
              <w:pStyle w:val="Default"/>
              <w:rPr>
                <w:rFonts w:ascii="Segoe UI" w:hAnsi="Segoe UI" w:cs="Segoe UI"/>
                <w:spacing w:val="-1"/>
                <w:sz w:val="22"/>
                <w:szCs w:val="22"/>
              </w:rPr>
            </w:pPr>
          </w:p>
          <w:p w14:paraId="00D68EB9" w14:textId="77777777" w:rsidR="00A23F90" w:rsidRPr="00684AFE" w:rsidRDefault="00A23F90" w:rsidP="00472296">
            <w:pPr>
              <w:pStyle w:val="Default"/>
              <w:rPr>
                <w:rFonts w:ascii="Segoe UI" w:hAnsi="Segoe UI" w:cs="Segoe UI"/>
                <w:spacing w:val="-1"/>
                <w:sz w:val="22"/>
                <w:szCs w:val="22"/>
              </w:rPr>
            </w:pPr>
          </w:p>
        </w:tc>
      </w:tr>
      <w:tr w:rsidR="00A23F90" w:rsidRPr="00684AFE" w14:paraId="00D68EBF" w14:textId="77777777" w:rsidTr="004A5D0E">
        <w:trPr>
          <w:trHeight w:val="569"/>
        </w:trPr>
        <w:tc>
          <w:tcPr>
            <w:tcW w:w="3343" w:type="dxa"/>
            <w:shd w:val="clear" w:color="auto" w:fill="FF0000"/>
            <w:vAlign w:val="center"/>
          </w:tcPr>
          <w:p w14:paraId="00D68EBC" w14:textId="77777777" w:rsidR="00915491" w:rsidRPr="00684AFE" w:rsidRDefault="00915491" w:rsidP="004A5D0E">
            <w:pPr>
              <w:pStyle w:val="Default"/>
              <w:jc w:val="center"/>
              <w:rPr>
                <w:rFonts w:ascii="Segoe UI" w:hAnsi="Segoe UI" w:cs="Segoe UI"/>
                <w:sz w:val="22"/>
                <w:szCs w:val="22"/>
              </w:rPr>
            </w:pPr>
          </w:p>
        </w:tc>
        <w:tc>
          <w:tcPr>
            <w:tcW w:w="3344" w:type="dxa"/>
            <w:gridSpan w:val="2"/>
            <w:shd w:val="clear" w:color="auto" w:fill="FFC000"/>
            <w:vAlign w:val="center"/>
          </w:tcPr>
          <w:p w14:paraId="00D68EBD" w14:textId="77777777" w:rsidR="00A23F90" w:rsidRPr="00684AFE" w:rsidRDefault="00A23F90" w:rsidP="004A5D0E">
            <w:pPr>
              <w:pStyle w:val="Default"/>
              <w:jc w:val="center"/>
              <w:rPr>
                <w:rFonts w:ascii="Segoe UI" w:hAnsi="Segoe UI" w:cs="Segoe UI"/>
                <w:spacing w:val="-1"/>
                <w:sz w:val="22"/>
                <w:szCs w:val="22"/>
              </w:rPr>
            </w:pPr>
          </w:p>
        </w:tc>
        <w:tc>
          <w:tcPr>
            <w:tcW w:w="3344" w:type="dxa"/>
            <w:shd w:val="clear" w:color="auto" w:fill="92D050"/>
            <w:vAlign w:val="center"/>
          </w:tcPr>
          <w:p w14:paraId="00D68EBE" w14:textId="77777777" w:rsidR="00A23F90" w:rsidRPr="00684AFE" w:rsidRDefault="00A23F90" w:rsidP="004A5D0E">
            <w:pPr>
              <w:pStyle w:val="Default"/>
              <w:jc w:val="center"/>
              <w:rPr>
                <w:rFonts w:ascii="Segoe UI" w:hAnsi="Segoe UI" w:cs="Segoe UI"/>
                <w:spacing w:val="-1"/>
                <w:sz w:val="22"/>
                <w:szCs w:val="22"/>
              </w:rPr>
            </w:pPr>
          </w:p>
        </w:tc>
      </w:tr>
    </w:tbl>
    <w:p w14:paraId="00D68EC1" w14:textId="77777777" w:rsidR="00A23F90" w:rsidRPr="00684AFE" w:rsidRDefault="00A23F90" w:rsidP="00A23F90">
      <w:pPr>
        <w:pStyle w:val="Default"/>
        <w:rPr>
          <w:rFonts w:ascii="Segoe UI" w:hAnsi="Segoe UI" w:cs="Segoe UI"/>
          <w:sz w:val="22"/>
          <w:szCs w:val="22"/>
        </w:rPr>
      </w:pPr>
    </w:p>
    <w:tbl>
      <w:tblPr>
        <w:tblStyle w:val="Tabelraster"/>
        <w:tblW w:w="10031" w:type="dxa"/>
        <w:tblLayout w:type="fixed"/>
        <w:tblLook w:val="04A0" w:firstRow="1" w:lastRow="0" w:firstColumn="1" w:lastColumn="0" w:noHBand="0" w:noVBand="1"/>
      </w:tblPr>
      <w:tblGrid>
        <w:gridCol w:w="3343"/>
        <w:gridCol w:w="1443"/>
        <w:gridCol w:w="1901"/>
        <w:gridCol w:w="3344"/>
      </w:tblGrid>
      <w:tr w:rsidR="00A23F90" w:rsidRPr="00684AFE" w14:paraId="00D68EC6" w14:textId="77777777" w:rsidTr="00915491">
        <w:trPr>
          <w:trHeight w:val="265"/>
        </w:trPr>
        <w:tc>
          <w:tcPr>
            <w:tcW w:w="4786" w:type="dxa"/>
            <w:gridSpan w:val="2"/>
            <w:vMerge w:val="restart"/>
          </w:tcPr>
          <w:p w14:paraId="11A929D1" w14:textId="77777777" w:rsidR="00F11C6F" w:rsidRPr="001A244D" w:rsidRDefault="00F11C6F" w:rsidP="00F11C6F">
            <w:pPr>
              <w:pStyle w:val="Plattetekst"/>
              <w:spacing w:after="0"/>
              <w:rPr>
                <w:rFonts w:ascii="Segoe UI" w:hAnsi="Segoe UI" w:cs="Segoe UI"/>
                <w:b/>
                <w:bCs/>
                <w:color w:val="808080" w:themeColor="background1" w:themeShade="80"/>
                <w:spacing w:val="5"/>
              </w:rPr>
            </w:pPr>
            <w:r w:rsidRPr="001A244D">
              <w:rPr>
                <w:rFonts w:ascii="Segoe UI" w:hAnsi="Segoe UI" w:cs="Segoe UI"/>
                <w:b/>
                <w:bCs/>
                <w:color w:val="808080" w:themeColor="background1" w:themeShade="80"/>
                <w:spacing w:val="5"/>
              </w:rPr>
              <w:t xml:space="preserve">Criterium 7: Senior onderzoekers </w:t>
            </w:r>
          </w:p>
          <w:p w14:paraId="00D68EC4" w14:textId="4A6E3C63" w:rsidR="00A23F90" w:rsidRPr="00F11C6F" w:rsidRDefault="00797A8A" w:rsidP="00F11C6F">
            <w:pPr>
              <w:pStyle w:val="Default"/>
              <w:rPr>
                <w:rFonts w:ascii="Segoe UI" w:hAnsi="Segoe UI" w:cs="Segoe UI"/>
                <w:sz w:val="20"/>
                <w:szCs w:val="20"/>
              </w:rPr>
            </w:pPr>
            <w:r w:rsidRPr="00797A8A">
              <w:rPr>
                <w:rFonts w:ascii="Segoe UI" w:hAnsi="Segoe UI" w:cs="Segoe UI"/>
                <w:spacing w:val="5"/>
                <w:sz w:val="20"/>
                <w:szCs w:val="20"/>
              </w:rPr>
              <w:t xml:space="preserve">Er zijn minimaal </w:t>
            </w:r>
            <w:r w:rsidRPr="00797A8A">
              <w:rPr>
                <w:rFonts w:ascii="Segoe UI" w:hAnsi="Segoe UI" w:cs="Segoe UI"/>
                <w:spacing w:val="5"/>
                <w:sz w:val="20"/>
                <w:szCs w:val="20"/>
                <w:u w:val="single"/>
              </w:rPr>
              <w:t>twee gepromoveerde onderzoekers</w:t>
            </w:r>
            <w:r w:rsidRPr="00797A8A">
              <w:rPr>
                <w:rFonts w:ascii="Segoe UI" w:hAnsi="Segoe UI" w:cs="Segoe UI"/>
                <w:spacing w:val="5"/>
                <w:sz w:val="20"/>
                <w:szCs w:val="20"/>
              </w:rPr>
              <w:t xml:space="preserve"> (verder te noemen senior onderzoekers) werkzaam bij de </w:t>
            </w:r>
            <w:proofErr w:type="spellStart"/>
            <w:r w:rsidRPr="00797A8A">
              <w:rPr>
                <w:rFonts w:ascii="Segoe UI" w:hAnsi="Segoe UI" w:cs="Segoe UI"/>
                <w:spacing w:val="5"/>
                <w:sz w:val="20"/>
                <w:szCs w:val="20"/>
              </w:rPr>
              <w:t>tve</w:t>
            </w:r>
            <w:proofErr w:type="spellEnd"/>
            <w:r w:rsidRPr="00797A8A">
              <w:rPr>
                <w:rFonts w:ascii="Segoe UI" w:hAnsi="Segoe UI" w:cs="Segoe UI"/>
                <w:spacing w:val="5"/>
                <w:sz w:val="20"/>
                <w:szCs w:val="20"/>
              </w:rPr>
              <w:t xml:space="preserve">. Alle senior onderzoekers zijn gepromoveerd of hebben een daarmee aantoonbaar vergelijkbaar niveau. Zij zijn betrokken bij, of verantwoordelijk voor de inhoud en continuïteit van het wetenschappelijk onderzoeksbeleid van de </w:t>
            </w:r>
            <w:proofErr w:type="spellStart"/>
            <w:r w:rsidRPr="00797A8A">
              <w:rPr>
                <w:rFonts w:ascii="Segoe UI" w:hAnsi="Segoe UI" w:cs="Segoe UI"/>
                <w:spacing w:val="5"/>
                <w:sz w:val="20"/>
                <w:szCs w:val="20"/>
              </w:rPr>
              <w:t>tve</w:t>
            </w:r>
            <w:proofErr w:type="spellEnd"/>
            <w:r w:rsidRPr="00797A8A">
              <w:rPr>
                <w:rFonts w:ascii="Segoe UI" w:hAnsi="Segoe UI" w:cs="Segoe UI"/>
                <w:spacing w:val="5"/>
                <w:sz w:val="20"/>
                <w:szCs w:val="20"/>
              </w:rPr>
              <w:t>.</w:t>
            </w:r>
          </w:p>
        </w:tc>
        <w:tc>
          <w:tcPr>
            <w:tcW w:w="5245" w:type="dxa"/>
            <w:gridSpan w:val="2"/>
          </w:tcPr>
          <w:p w14:paraId="00D68EC5" w14:textId="73977702" w:rsidR="00A23F90" w:rsidRPr="00684AFE" w:rsidRDefault="004A5D0E"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A23F90" w:rsidRPr="00684AFE" w14:paraId="00D68ECB" w14:textId="77777777" w:rsidTr="0002752E">
        <w:trPr>
          <w:trHeight w:val="959"/>
        </w:trPr>
        <w:tc>
          <w:tcPr>
            <w:tcW w:w="4786" w:type="dxa"/>
            <w:gridSpan w:val="2"/>
            <w:vMerge/>
          </w:tcPr>
          <w:p w14:paraId="00D68EC7"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CA" w14:textId="77777777" w:rsidR="00A23F90" w:rsidRPr="00684AFE" w:rsidRDefault="00A23F90" w:rsidP="00472296">
            <w:pPr>
              <w:pStyle w:val="Default"/>
              <w:rPr>
                <w:rFonts w:ascii="Segoe UI" w:hAnsi="Segoe UI" w:cs="Segoe UI"/>
                <w:spacing w:val="-1"/>
                <w:sz w:val="22"/>
                <w:szCs w:val="22"/>
              </w:rPr>
            </w:pPr>
          </w:p>
        </w:tc>
      </w:tr>
      <w:tr w:rsidR="00A23F90" w:rsidRPr="00684AFE" w14:paraId="00D68ECE" w14:textId="77777777" w:rsidTr="00915491">
        <w:trPr>
          <w:trHeight w:val="265"/>
        </w:trPr>
        <w:tc>
          <w:tcPr>
            <w:tcW w:w="4786" w:type="dxa"/>
            <w:gridSpan w:val="2"/>
            <w:vMerge/>
          </w:tcPr>
          <w:p w14:paraId="00D68ECC"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CD"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ED3" w14:textId="77777777" w:rsidTr="0002752E">
        <w:trPr>
          <w:trHeight w:val="527"/>
        </w:trPr>
        <w:tc>
          <w:tcPr>
            <w:tcW w:w="4786" w:type="dxa"/>
            <w:gridSpan w:val="2"/>
            <w:vMerge/>
          </w:tcPr>
          <w:p w14:paraId="00D68ECF"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D0" w14:textId="77777777" w:rsidR="00A23F90" w:rsidRPr="00684AFE" w:rsidRDefault="00A23F90" w:rsidP="00472296">
            <w:pPr>
              <w:pStyle w:val="Default"/>
              <w:rPr>
                <w:rFonts w:ascii="Segoe UI" w:hAnsi="Segoe UI" w:cs="Segoe UI"/>
                <w:spacing w:val="-1"/>
                <w:sz w:val="22"/>
                <w:szCs w:val="22"/>
              </w:rPr>
            </w:pPr>
          </w:p>
          <w:p w14:paraId="00D68ED2" w14:textId="77777777" w:rsidR="00A23F90" w:rsidRPr="00684AFE" w:rsidRDefault="00A23F90" w:rsidP="00472296">
            <w:pPr>
              <w:pStyle w:val="Default"/>
              <w:rPr>
                <w:rFonts w:ascii="Segoe UI" w:hAnsi="Segoe UI" w:cs="Segoe UI"/>
                <w:spacing w:val="-1"/>
                <w:sz w:val="22"/>
                <w:szCs w:val="22"/>
              </w:rPr>
            </w:pPr>
          </w:p>
        </w:tc>
      </w:tr>
      <w:tr w:rsidR="00A23F90" w:rsidRPr="00684AFE" w14:paraId="00D68ED6" w14:textId="77777777" w:rsidTr="00915491">
        <w:trPr>
          <w:trHeight w:val="265"/>
        </w:trPr>
        <w:tc>
          <w:tcPr>
            <w:tcW w:w="4786" w:type="dxa"/>
            <w:gridSpan w:val="2"/>
            <w:vMerge/>
          </w:tcPr>
          <w:p w14:paraId="00D68ED4"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D5"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Opmerkingen</w:t>
            </w:r>
          </w:p>
        </w:tc>
      </w:tr>
      <w:tr w:rsidR="00A23F90" w:rsidRPr="00684AFE" w14:paraId="00D68EDB" w14:textId="77777777" w:rsidTr="00915491">
        <w:trPr>
          <w:trHeight w:val="265"/>
        </w:trPr>
        <w:tc>
          <w:tcPr>
            <w:tcW w:w="4786" w:type="dxa"/>
            <w:gridSpan w:val="2"/>
            <w:vMerge/>
          </w:tcPr>
          <w:p w14:paraId="00D68ED7"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D8" w14:textId="77777777" w:rsidR="00A23F90" w:rsidRPr="00684AFE" w:rsidRDefault="00A23F90" w:rsidP="00472296">
            <w:pPr>
              <w:pStyle w:val="Default"/>
              <w:rPr>
                <w:rFonts w:ascii="Segoe UI" w:hAnsi="Segoe UI" w:cs="Segoe UI"/>
                <w:spacing w:val="-1"/>
                <w:sz w:val="22"/>
                <w:szCs w:val="22"/>
              </w:rPr>
            </w:pPr>
          </w:p>
          <w:p w14:paraId="00D68EDA" w14:textId="77777777" w:rsidR="00A23F90" w:rsidRPr="00684AFE" w:rsidRDefault="00A23F90" w:rsidP="00472296">
            <w:pPr>
              <w:pStyle w:val="Default"/>
              <w:rPr>
                <w:rFonts w:ascii="Segoe UI" w:hAnsi="Segoe UI" w:cs="Segoe UI"/>
                <w:spacing w:val="-1"/>
                <w:sz w:val="22"/>
                <w:szCs w:val="22"/>
              </w:rPr>
            </w:pPr>
          </w:p>
        </w:tc>
      </w:tr>
      <w:tr w:rsidR="00A23F90" w:rsidRPr="00684AFE" w14:paraId="00D68EE0" w14:textId="77777777" w:rsidTr="0002752E">
        <w:trPr>
          <w:trHeight w:val="521"/>
        </w:trPr>
        <w:tc>
          <w:tcPr>
            <w:tcW w:w="3343" w:type="dxa"/>
            <w:shd w:val="clear" w:color="auto" w:fill="FF0000"/>
            <w:vAlign w:val="center"/>
          </w:tcPr>
          <w:p w14:paraId="00D68EDD" w14:textId="77777777" w:rsidR="00915491" w:rsidRPr="00684AFE" w:rsidRDefault="00915491" w:rsidP="0002752E">
            <w:pPr>
              <w:pStyle w:val="Default"/>
              <w:jc w:val="center"/>
              <w:rPr>
                <w:rFonts w:ascii="Segoe UI" w:hAnsi="Segoe UI" w:cs="Segoe UI"/>
                <w:sz w:val="22"/>
                <w:szCs w:val="22"/>
              </w:rPr>
            </w:pPr>
          </w:p>
        </w:tc>
        <w:tc>
          <w:tcPr>
            <w:tcW w:w="3344" w:type="dxa"/>
            <w:gridSpan w:val="2"/>
            <w:shd w:val="clear" w:color="auto" w:fill="FFC000"/>
            <w:vAlign w:val="center"/>
          </w:tcPr>
          <w:p w14:paraId="00D68EDE" w14:textId="77777777" w:rsidR="00A23F90" w:rsidRPr="00684AFE" w:rsidRDefault="00A23F90" w:rsidP="0002752E">
            <w:pPr>
              <w:pStyle w:val="Default"/>
              <w:jc w:val="center"/>
              <w:rPr>
                <w:rFonts w:ascii="Segoe UI" w:hAnsi="Segoe UI" w:cs="Segoe UI"/>
                <w:spacing w:val="-1"/>
                <w:sz w:val="22"/>
                <w:szCs w:val="22"/>
              </w:rPr>
            </w:pPr>
          </w:p>
        </w:tc>
        <w:tc>
          <w:tcPr>
            <w:tcW w:w="3344" w:type="dxa"/>
            <w:shd w:val="clear" w:color="auto" w:fill="92D050"/>
            <w:vAlign w:val="center"/>
          </w:tcPr>
          <w:p w14:paraId="00D68EDF" w14:textId="77777777" w:rsidR="00A23F90" w:rsidRPr="00684AFE" w:rsidRDefault="00A23F90" w:rsidP="0002752E">
            <w:pPr>
              <w:pStyle w:val="Default"/>
              <w:jc w:val="center"/>
              <w:rPr>
                <w:rFonts w:ascii="Segoe UI" w:hAnsi="Segoe UI" w:cs="Segoe UI"/>
                <w:spacing w:val="-1"/>
                <w:sz w:val="22"/>
                <w:szCs w:val="22"/>
              </w:rPr>
            </w:pPr>
          </w:p>
        </w:tc>
      </w:tr>
    </w:tbl>
    <w:p w14:paraId="20C8D775" w14:textId="77777777" w:rsidR="00B62FF5" w:rsidRDefault="00B62FF5">
      <w:r>
        <w:br w:type="page"/>
      </w:r>
    </w:p>
    <w:tbl>
      <w:tblPr>
        <w:tblStyle w:val="Tabelraster"/>
        <w:tblW w:w="10031" w:type="dxa"/>
        <w:tblLayout w:type="fixed"/>
        <w:tblLook w:val="04A0" w:firstRow="1" w:lastRow="0" w:firstColumn="1" w:lastColumn="0" w:noHBand="0" w:noVBand="1"/>
      </w:tblPr>
      <w:tblGrid>
        <w:gridCol w:w="3343"/>
        <w:gridCol w:w="1443"/>
        <w:gridCol w:w="1901"/>
        <w:gridCol w:w="3344"/>
      </w:tblGrid>
      <w:tr w:rsidR="00A23F90" w:rsidRPr="00684AFE" w14:paraId="00D68EE6" w14:textId="77777777" w:rsidTr="00915491">
        <w:trPr>
          <w:trHeight w:val="265"/>
        </w:trPr>
        <w:tc>
          <w:tcPr>
            <w:tcW w:w="4786" w:type="dxa"/>
            <w:gridSpan w:val="2"/>
            <w:vMerge w:val="restart"/>
          </w:tcPr>
          <w:p w14:paraId="246FD267" w14:textId="0EF67A91" w:rsidR="00AD6506" w:rsidRPr="001A244D" w:rsidRDefault="00AD6506" w:rsidP="00AD6506">
            <w:pPr>
              <w:pStyle w:val="Plattetekst"/>
              <w:spacing w:after="0"/>
              <w:rPr>
                <w:rFonts w:ascii="Segoe UI" w:hAnsi="Segoe UI" w:cs="Segoe UI"/>
                <w:b/>
                <w:bCs/>
                <w:color w:val="808080" w:themeColor="background1" w:themeShade="80"/>
                <w:spacing w:val="5"/>
              </w:rPr>
            </w:pPr>
            <w:r w:rsidRPr="001A244D">
              <w:rPr>
                <w:rFonts w:ascii="Segoe UI" w:hAnsi="Segoe UI" w:cs="Segoe UI"/>
                <w:b/>
                <w:bCs/>
                <w:color w:val="808080" w:themeColor="background1" w:themeShade="80"/>
                <w:spacing w:val="5"/>
              </w:rPr>
              <w:lastRenderedPageBreak/>
              <w:t xml:space="preserve">Criterium 8: Universitaire inbedding </w:t>
            </w:r>
          </w:p>
          <w:p w14:paraId="00D68EE4" w14:textId="7F8E98F7" w:rsidR="00A23F90" w:rsidRPr="00AD6506" w:rsidRDefault="00796BFB" w:rsidP="00AD6506">
            <w:pPr>
              <w:pStyle w:val="Default"/>
              <w:rPr>
                <w:rFonts w:ascii="Segoe UI" w:hAnsi="Segoe UI" w:cs="Segoe UI"/>
                <w:sz w:val="20"/>
                <w:szCs w:val="20"/>
              </w:rPr>
            </w:pPr>
            <w:r w:rsidRPr="00796BFB">
              <w:rPr>
                <w:rFonts w:ascii="Segoe UI" w:hAnsi="Segoe UI" w:cs="Segoe UI"/>
                <w:spacing w:val="5"/>
                <w:sz w:val="20"/>
                <w:szCs w:val="20"/>
              </w:rPr>
              <w:t xml:space="preserve">Er </w:t>
            </w:r>
            <w:r w:rsidRPr="00796BFB">
              <w:rPr>
                <w:rFonts w:ascii="Segoe UI" w:hAnsi="Segoe UI" w:cs="Segoe UI"/>
                <w:spacing w:val="5"/>
                <w:sz w:val="20"/>
                <w:szCs w:val="20"/>
                <w:u w:val="single"/>
              </w:rPr>
              <w:t>is minimaal één hoogleraar</w:t>
            </w:r>
            <w:r w:rsidRPr="00796BFB">
              <w:rPr>
                <w:rFonts w:ascii="Segoe UI" w:hAnsi="Segoe UI" w:cs="Segoe UI"/>
                <w:spacing w:val="5"/>
                <w:sz w:val="20"/>
                <w:szCs w:val="20"/>
              </w:rPr>
              <w:t xml:space="preserve"> verbonden aan de </w:t>
            </w:r>
            <w:proofErr w:type="spellStart"/>
            <w:r w:rsidRPr="00796BFB">
              <w:rPr>
                <w:rFonts w:ascii="Segoe UI" w:hAnsi="Segoe UI" w:cs="Segoe UI"/>
                <w:spacing w:val="5"/>
                <w:sz w:val="20"/>
                <w:szCs w:val="20"/>
              </w:rPr>
              <w:t>tve</w:t>
            </w:r>
            <w:proofErr w:type="spellEnd"/>
            <w:r w:rsidRPr="00796BFB">
              <w:rPr>
                <w:rFonts w:ascii="Segoe UI" w:hAnsi="Segoe UI" w:cs="Segoe UI"/>
                <w:spacing w:val="5"/>
                <w:sz w:val="20"/>
                <w:szCs w:val="20"/>
              </w:rPr>
              <w:t xml:space="preserve"> die aantoonbaar een </w:t>
            </w:r>
            <w:r w:rsidRPr="00796BFB">
              <w:rPr>
                <w:rFonts w:ascii="Segoe UI" w:hAnsi="Segoe UI" w:cs="Segoe UI"/>
                <w:spacing w:val="5"/>
                <w:sz w:val="20"/>
                <w:szCs w:val="20"/>
                <w:u w:val="single"/>
              </w:rPr>
              <w:t>betekenisvolle bijdrage</w:t>
            </w:r>
            <w:r w:rsidRPr="00796BFB">
              <w:rPr>
                <w:rFonts w:ascii="Segoe UI" w:hAnsi="Segoe UI" w:cs="Segoe UI"/>
                <w:spacing w:val="5"/>
                <w:sz w:val="20"/>
                <w:szCs w:val="20"/>
              </w:rPr>
              <w:t xml:space="preserve"> levert aan de topklinische functies (</w:t>
            </w:r>
            <w:proofErr w:type="spellStart"/>
            <w:r w:rsidRPr="00796BFB">
              <w:rPr>
                <w:rFonts w:ascii="Segoe UI" w:hAnsi="Segoe UI" w:cs="Segoe UI"/>
                <w:spacing w:val="5"/>
                <w:sz w:val="20"/>
                <w:szCs w:val="20"/>
              </w:rPr>
              <w:t>hoogspecialistische</w:t>
            </w:r>
            <w:proofErr w:type="spellEnd"/>
            <w:r w:rsidRPr="00796BFB">
              <w:rPr>
                <w:rFonts w:ascii="Segoe UI" w:hAnsi="Segoe UI" w:cs="Segoe UI"/>
                <w:spacing w:val="5"/>
                <w:sz w:val="20"/>
                <w:szCs w:val="20"/>
              </w:rPr>
              <w:t xml:space="preserve"> patiëntenzorg, innovatie, patiëntgebonden wetenschappelijk onderzoek en/of kennisoverdracht). Er is daarnaast </w:t>
            </w:r>
            <w:r w:rsidRPr="00DC72BA">
              <w:rPr>
                <w:rFonts w:ascii="Segoe UI" w:hAnsi="Segoe UI" w:cs="Segoe UI"/>
                <w:spacing w:val="5"/>
                <w:sz w:val="20"/>
                <w:szCs w:val="20"/>
                <w:u w:val="single"/>
              </w:rPr>
              <w:t>minimaal één formeel samenwerkingsverband</w:t>
            </w:r>
            <w:r w:rsidRPr="00796BFB">
              <w:rPr>
                <w:rFonts w:ascii="Segoe UI" w:hAnsi="Segoe UI" w:cs="Segoe UI"/>
                <w:spacing w:val="5"/>
                <w:sz w:val="20"/>
                <w:szCs w:val="20"/>
              </w:rPr>
              <w:t xml:space="preserve"> met een universiteit en/of UMC en/of hogeschool en/of ander wetenschappelijk onderzoeksinstituut waarvan zowel de </w:t>
            </w:r>
            <w:proofErr w:type="spellStart"/>
            <w:r w:rsidRPr="00796BFB">
              <w:rPr>
                <w:rFonts w:ascii="Segoe UI" w:hAnsi="Segoe UI" w:cs="Segoe UI"/>
                <w:spacing w:val="5"/>
                <w:sz w:val="20"/>
                <w:szCs w:val="20"/>
              </w:rPr>
              <w:t>tve</w:t>
            </w:r>
            <w:proofErr w:type="spellEnd"/>
            <w:r w:rsidRPr="00796BFB">
              <w:rPr>
                <w:rFonts w:ascii="Segoe UI" w:hAnsi="Segoe UI" w:cs="Segoe UI"/>
                <w:spacing w:val="5"/>
                <w:sz w:val="20"/>
                <w:szCs w:val="20"/>
              </w:rPr>
              <w:t xml:space="preserve"> als universiteit/UMC/hogeschool/ander wetenschappelijk onderzoeksinstituut aantoonbaar profiteert.</w:t>
            </w:r>
          </w:p>
        </w:tc>
        <w:tc>
          <w:tcPr>
            <w:tcW w:w="5245" w:type="dxa"/>
            <w:gridSpan w:val="2"/>
          </w:tcPr>
          <w:p w14:paraId="00D68EE5" w14:textId="42A7CEBA" w:rsidR="00A23F90" w:rsidRPr="00684AFE" w:rsidRDefault="004A5D0E"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A23F90" w:rsidRPr="00684AFE" w14:paraId="00D68EEB" w14:textId="77777777" w:rsidTr="00915491">
        <w:trPr>
          <w:trHeight w:val="265"/>
        </w:trPr>
        <w:tc>
          <w:tcPr>
            <w:tcW w:w="4786" w:type="dxa"/>
            <w:gridSpan w:val="2"/>
            <w:vMerge/>
          </w:tcPr>
          <w:p w14:paraId="00D68EE7"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E8" w14:textId="77777777" w:rsidR="00A23F90" w:rsidRPr="00684AFE" w:rsidRDefault="00A23F90" w:rsidP="00472296">
            <w:pPr>
              <w:pStyle w:val="Default"/>
              <w:rPr>
                <w:rFonts w:ascii="Segoe UI" w:hAnsi="Segoe UI" w:cs="Segoe UI"/>
                <w:spacing w:val="-1"/>
                <w:sz w:val="22"/>
                <w:szCs w:val="22"/>
              </w:rPr>
            </w:pPr>
          </w:p>
          <w:p w14:paraId="00D68EE9" w14:textId="77777777" w:rsidR="00A23F90" w:rsidRPr="00684AFE" w:rsidRDefault="00A23F90" w:rsidP="00472296">
            <w:pPr>
              <w:pStyle w:val="Default"/>
              <w:rPr>
                <w:rFonts w:ascii="Segoe UI" w:hAnsi="Segoe UI" w:cs="Segoe UI"/>
                <w:spacing w:val="-1"/>
                <w:sz w:val="22"/>
                <w:szCs w:val="22"/>
              </w:rPr>
            </w:pPr>
          </w:p>
          <w:p w14:paraId="00D68EEA" w14:textId="77777777" w:rsidR="00A23F90" w:rsidRPr="00684AFE" w:rsidRDefault="00A23F90" w:rsidP="00472296">
            <w:pPr>
              <w:pStyle w:val="Default"/>
              <w:rPr>
                <w:rFonts w:ascii="Segoe UI" w:hAnsi="Segoe UI" w:cs="Segoe UI"/>
                <w:spacing w:val="-1"/>
                <w:sz w:val="22"/>
                <w:szCs w:val="22"/>
              </w:rPr>
            </w:pPr>
          </w:p>
        </w:tc>
      </w:tr>
      <w:tr w:rsidR="00A23F90" w:rsidRPr="00684AFE" w14:paraId="00D68EEE" w14:textId="77777777" w:rsidTr="00915491">
        <w:trPr>
          <w:trHeight w:val="265"/>
        </w:trPr>
        <w:tc>
          <w:tcPr>
            <w:tcW w:w="4786" w:type="dxa"/>
            <w:gridSpan w:val="2"/>
            <w:vMerge/>
          </w:tcPr>
          <w:p w14:paraId="00D68EEC"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ED"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EF3" w14:textId="77777777" w:rsidTr="00915491">
        <w:trPr>
          <w:trHeight w:val="265"/>
        </w:trPr>
        <w:tc>
          <w:tcPr>
            <w:tcW w:w="4786" w:type="dxa"/>
            <w:gridSpan w:val="2"/>
            <w:vMerge/>
          </w:tcPr>
          <w:p w14:paraId="00D68EEF"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F0" w14:textId="77777777" w:rsidR="00A23F90" w:rsidRPr="00684AFE" w:rsidRDefault="00A23F90" w:rsidP="00472296">
            <w:pPr>
              <w:pStyle w:val="Default"/>
              <w:rPr>
                <w:rFonts w:ascii="Segoe UI" w:hAnsi="Segoe UI" w:cs="Segoe UI"/>
                <w:spacing w:val="-1"/>
                <w:sz w:val="22"/>
                <w:szCs w:val="22"/>
              </w:rPr>
            </w:pPr>
          </w:p>
          <w:p w14:paraId="00D68EF1" w14:textId="77777777" w:rsidR="00A23F90" w:rsidRPr="00684AFE" w:rsidRDefault="00A23F90" w:rsidP="00472296">
            <w:pPr>
              <w:pStyle w:val="Default"/>
              <w:rPr>
                <w:rFonts w:ascii="Segoe UI" w:hAnsi="Segoe UI" w:cs="Segoe UI"/>
                <w:spacing w:val="-1"/>
                <w:sz w:val="22"/>
                <w:szCs w:val="22"/>
              </w:rPr>
            </w:pPr>
          </w:p>
          <w:p w14:paraId="00D68EF2" w14:textId="77777777" w:rsidR="00A23F90" w:rsidRPr="00684AFE" w:rsidRDefault="00A23F90" w:rsidP="00472296">
            <w:pPr>
              <w:pStyle w:val="Default"/>
              <w:rPr>
                <w:rFonts w:ascii="Segoe UI" w:hAnsi="Segoe UI" w:cs="Segoe UI"/>
                <w:spacing w:val="-1"/>
                <w:sz w:val="22"/>
                <w:szCs w:val="22"/>
              </w:rPr>
            </w:pPr>
          </w:p>
        </w:tc>
      </w:tr>
      <w:tr w:rsidR="00A23F90" w:rsidRPr="00684AFE" w14:paraId="00D68EF6" w14:textId="77777777" w:rsidTr="00915491">
        <w:trPr>
          <w:trHeight w:val="265"/>
        </w:trPr>
        <w:tc>
          <w:tcPr>
            <w:tcW w:w="4786" w:type="dxa"/>
            <w:gridSpan w:val="2"/>
            <w:vMerge/>
          </w:tcPr>
          <w:p w14:paraId="00D68EF4"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F5"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w:t>
            </w:r>
            <w:r w:rsidR="00A23F90" w:rsidRPr="00684AFE">
              <w:rPr>
                <w:rFonts w:ascii="Segoe UI" w:hAnsi="Segoe UI" w:cs="Segoe UI"/>
                <w:spacing w:val="-1"/>
                <w:sz w:val="22"/>
                <w:szCs w:val="22"/>
              </w:rPr>
              <w:t>pmerkingen</w:t>
            </w:r>
          </w:p>
        </w:tc>
      </w:tr>
      <w:tr w:rsidR="00A23F90" w:rsidRPr="00684AFE" w14:paraId="00D68EFB" w14:textId="77777777" w:rsidTr="00915491">
        <w:trPr>
          <w:trHeight w:val="265"/>
        </w:trPr>
        <w:tc>
          <w:tcPr>
            <w:tcW w:w="4786" w:type="dxa"/>
            <w:gridSpan w:val="2"/>
            <w:vMerge/>
          </w:tcPr>
          <w:p w14:paraId="00D68EF7" w14:textId="77777777" w:rsidR="00A23F90" w:rsidRPr="00684AFE" w:rsidRDefault="00A23F90" w:rsidP="00472296">
            <w:pPr>
              <w:pStyle w:val="Default"/>
              <w:rPr>
                <w:rFonts w:ascii="Segoe UI" w:hAnsi="Segoe UI" w:cs="Segoe UI"/>
                <w:sz w:val="22"/>
                <w:szCs w:val="22"/>
              </w:rPr>
            </w:pPr>
          </w:p>
        </w:tc>
        <w:tc>
          <w:tcPr>
            <w:tcW w:w="5245" w:type="dxa"/>
            <w:gridSpan w:val="2"/>
          </w:tcPr>
          <w:p w14:paraId="00D68EF8" w14:textId="77777777" w:rsidR="00A23F90" w:rsidRPr="00684AFE" w:rsidRDefault="00A23F90" w:rsidP="00472296">
            <w:pPr>
              <w:pStyle w:val="Default"/>
              <w:rPr>
                <w:rFonts w:ascii="Segoe UI" w:hAnsi="Segoe UI" w:cs="Segoe UI"/>
                <w:spacing w:val="-1"/>
                <w:sz w:val="22"/>
                <w:szCs w:val="22"/>
              </w:rPr>
            </w:pPr>
          </w:p>
          <w:p w14:paraId="00D68EF9" w14:textId="77777777" w:rsidR="00A23F90" w:rsidRPr="00684AFE" w:rsidRDefault="00A23F90" w:rsidP="00472296">
            <w:pPr>
              <w:pStyle w:val="Default"/>
              <w:rPr>
                <w:rFonts w:ascii="Segoe UI" w:hAnsi="Segoe UI" w:cs="Segoe UI"/>
                <w:spacing w:val="-1"/>
                <w:sz w:val="22"/>
                <w:szCs w:val="22"/>
              </w:rPr>
            </w:pPr>
          </w:p>
          <w:p w14:paraId="00D68EFA" w14:textId="77777777" w:rsidR="00A23F90" w:rsidRPr="00684AFE" w:rsidRDefault="00A23F90" w:rsidP="00472296">
            <w:pPr>
              <w:pStyle w:val="Default"/>
              <w:rPr>
                <w:rFonts w:ascii="Segoe UI" w:hAnsi="Segoe UI" w:cs="Segoe UI"/>
                <w:spacing w:val="-1"/>
                <w:sz w:val="22"/>
                <w:szCs w:val="22"/>
              </w:rPr>
            </w:pPr>
          </w:p>
        </w:tc>
      </w:tr>
      <w:tr w:rsidR="00A23F90" w:rsidRPr="00684AFE" w14:paraId="00D68F00" w14:textId="77777777" w:rsidTr="00DA6A5F">
        <w:trPr>
          <w:trHeight w:val="535"/>
        </w:trPr>
        <w:tc>
          <w:tcPr>
            <w:tcW w:w="3343" w:type="dxa"/>
            <w:shd w:val="clear" w:color="auto" w:fill="FF0000"/>
            <w:vAlign w:val="center"/>
          </w:tcPr>
          <w:p w14:paraId="00D68EFD" w14:textId="77777777" w:rsidR="00915491" w:rsidRPr="00684AFE" w:rsidRDefault="00915491" w:rsidP="00DA6A5F">
            <w:pPr>
              <w:pStyle w:val="Default"/>
              <w:jc w:val="center"/>
              <w:rPr>
                <w:rFonts w:ascii="Segoe UI" w:hAnsi="Segoe UI" w:cs="Segoe UI"/>
                <w:sz w:val="22"/>
                <w:szCs w:val="22"/>
              </w:rPr>
            </w:pPr>
          </w:p>
        </w:tc>
        <w:tc>
          <w:tcPr>
            <w:tcW w:w="3344" w:type="dxa"/>
            <w:gridSpan w:val="2"/>
            <w:shd w:val="clear" w:color="auto" w:fill="FFC000"/>
            <w:vAlign w:val="center"/>
          </w:tcPr>
          <w:p w14:paraId="00D68EFE" w14:textId="77777777" w:rsidR="00A23F90" w:rsidRPr="00684AFE" w:rsidRDefault="00A23F90" w:rsidP="00DA6A5F">
            <w:pPr>
              <w:pStyle w:val="Default"/>
              <w:jc w:val="center"/>
              <w:rPr>
                <w:rFonts w:ascii="Segoe UI" w:hAnsi="Segoe UI" w:cs="Segoe UI"/>
                <w:spacing w:val="-1"/>
                <w:sz w:val="22"/>
                <w:szCs w:val="22"/>
              </w:rPr>
            </w:pPr>
          </w:p>
        </w:tc>
        <w:tc>
          <w:tcPr>
            <w:tcW w:w="3344" w:type="dxa"/>
            <w:shd w:val="clear" w:color="auto" w:fill="92D050"/>
            <w:vAlign w:val="center"/>
          </w:tcPr>
          <w:p w14:paraId="00D68EFF" w14:textId="77777777" w:rsidR="00A23F90" w:rsidRPr="00684AFE" w:rsidRDefault="00A23F90" w:rsidP="00DA6A5F">
            <w:pPr>
              <w:pStyle w:val="Default"/>
              <w:jc w:val="center"/>
              <w:rPr>
                <w:rFonts w:ascii="Segoe UI" w:hAnsi="Segoe UI" w:cs="Segoe UI"/>
                <w:spacing w:val="-1"/>
                <w:sz w:val="22"/>
                <w:szCs w:val="22"/>
              </w:rPr>
            </w:pPr>
          </w:p>
        </w:tc>
      </w:tr>
    </w:tbl>
    <w:p w14:paraId="00D68F02" w14:textId="77777777" w:rsidR="00915491" w:rsidRPr="00684AFE" w:rsidRDefault="00915491" w:rsidP="00A23F90">
      <w:pPr>
        <w:pStyle w:val="Default"/>
        <w:rPr>
          <w:rFonts w:ascii="Segoe UI" w:hAnsi="Segoe UI" w:cs="Segoe UI"/>
          <w:sz w:val="22"/>
          <w:szCs w:val="22"/>
        </w:rPr>
      </w:pPr>
    </w:p>
    <w:tbl>
      <w:tblPr>
        <w:tblStyle w:val="Tabelraster"/>
        <w:tblW w:w="10031" w:type="dxa"/>
        <w:tblLayout w:type="fixed"/>
        <w:tblLook w:val="04A0" w:firstRow="1" w:lastRow="0" w:firstColumn="1" w:lastColumn="0" w:noHBand="0" w:noVBand="1"/>
      </w:tblPr>
      <w:tblGrid>
        <w:gridCol w:w="3343"/>
        <w:gridCol w:w="1443"/>
        <w:gridCol w:w="1901"/>
        <w:gridCol w:w="3344"/>
      </w:tblGrid>
      <w:tr w:rsidR="00A23F90" w:rsidRPr="00684AFE" w14:paraId="00D68F06" w14:textId="77777777" w:rsidTr="00915491">
        <w:trPr>
          <w:trHeight w:val="265"/>
        </w:trPr>
        <w:tc>
          <w:tcPr>
            <w:tcW w:w="4786" w:type="dxa"/>
            <w:gridSpan w:val="2"/>
            <w:vMerge w:val="restart"/>
          </w:tcPr>
          <w:p w14:paraId="40C01109" w14:textId="77777777" w:rsidR="00234744" w:rsidRPr="0080123C" w:rsidRDefault="00234744" w:rsidP="00234744">
            <w:pPr>
              <w:pStyle w:val="Plattetekst"/>
              <w:spacing w:after="0"/>
              <w:rPr>
                <w:rFonts w:ascii="Segoe UI" w:hAnsi="Segoe UI" w:cs="Segoe UI"/>
                <w:b/>
                <w:bCs/>
                <w:color w:val="808080" w:themeColor="background1" w:themeShade="80"/>
                <w:spacing w:val="5"/>
              </w:rPr>
            </w:pPr>
            <w:r w:rsidRPr="0080123C">
              <w:rPr>
                <w:rFonts w:ascii="Segoe UI" w:hAnsi="Segoe UI" w:cs="Segoe UI"/>
                <w:b/>
                <w:bCs/>
                <w:color w:val="808080" w:themeColor="background1" w:themeShade="80"/>
                <w:spacing w:val="5"/>
              </w:rPr>
              <w:t xml:space="preserve">Criterium 9: Patiëntgebonden wetenschappelijk onderzoek </w:t>
            </w:r>
          </w:p>
          <w:p w14:paraId="60B53490" w14:textId="77777777" w:rsidR="005F7E2B" w:rsidRDefault="005F7E2B" w:rsidP="00234744">
            <w:pPr>
              <w:pStyle w:val="Default"/>
              <w:rPr>
                <w:rFonts w:ascii="Segoe UI" w:hAnsi="Segoe UI" w:cs="Segoe UI"/>
                <w:spacing w:val="5"/>
                <w:sz w:val="20"/>
                <w:szCs w:val="20"/>
              </w:rPr>
            </w:pPr>
            <w:r w:rsidRPr="005F7E2B">
              <w:rPr>
                <w:rFonts w:ascii="Segoe UI" w:hAnsi="Segoe UI" w:cs="Segoe UI"/>
                <w:spacing w:val="5"/>
                <w:sz w:val="20"/>
                <w:szCs w:val="20"/>
              </w:rPr>
              <w:t xml:space="preserve">De </w:t>
            </w:r>
            <w:proofErr w:type="spellStart"/>
            <w:r w:rsidRPr="005F7E2B">
              <w:rPr>
                <w:rFonts w:ascii="Segoe UI" w:hAnsi="Segoe UI" w:cs="Segoe UI"/>
                <w:spacing w:val="5"/>
                <w:sz w:val="20"/>
                <w:szCs w:val="20"/>
              </w:rPr>
              <w:t>tve</w:t>
            </w:r>
            <w:proofErr w:type="spellEnd"/>
            <w:r w:rsidRPr="005F7E2B">
              <w:rPr>
                <w:rFonts w:ascii="Segoe UI" w:hAnsi="Segoe UI" w:cs="Segoe UI"/>
                <w:spacing w:val="5"/>
                <w:sz w:val="20"/>
                <w:szCs w:val="20"/>
              </w:rPr>
              <w:t xml:space="preserve"> doet </w:t>
            </w:r>
            <w:r w:rsidRPr="005F7E2B">
              <w:rPr>
                <w:rFonts w:ascii="Segoe UI" w:hAnsi="Segoe UI" w:cs="Segoe UI"/>
                <w:spacing w:val="5"/>
                <w:sz w:val="20"/>
                <w:szCs w:val="20"/>
                <w:u w:val="single"/>
              </w:rPr>
              <w:t>structureel patiëntgebonden wetenschappelijk onderzoek</w:t>
            </w:r>
            <w:r w:rsidRPr="005F7E2B">
              <w:rPr>
                <w:rFonts w:ascii="Segoe UI" w:hAnsi="Segoe UI" w:cs="Segoe UI"/>
                <w:spacing w:val="5"/>
                <w:sz w:val="20"/>
                <w:szCs w:val="20"/>
              </w:rPr>
              <w:t xml:space="preserve">. Dit onderzoek heeft betrekking op de kwaliteit, effectiviteit en/of efficiëntie van (terugval)preventie, (vroeg) diagnostiek en (innovatieve) behandeling van de patiëntengroep waarin de </w:t>
            </w:r>
            <w:proofErr w:type="spellStart"/>
            <w:r w:rsidRPr="005F7E2B">
              <w:rPr>
                <w:rFonts w:ascii="Segoe UI" w:hAnsi="Segoe UI" w:cs="Segoe UI"/>
                <w:spacing w:val="5"/>
                <w:sz w:val="20"/>
                <w:szCs w:val="20"/>
              </w:rPr>
              <w:t>tve</w:t>
            </w:r>
            <w:proofErr w:type="spellEnd"/>
            <w:r w:rsidRPr="005F7E2B">
              <w:rPr>
                <w:rFonts w:ascii="Segoe UI" w:hAnsi="Segoe UI" w:cs="Segoe UI"/>
                <w:spacing w:val="5"/>
                <w:sz w:val="20"/>
                <w:szCs w:val="20"/>
              </w:rPr>
              <w:t xml:space="preserve"> is gespecialiseerd en waaraan patiënten van de </w:t>
            </w:r>
            <w:proofErr w:type="spellStart"/>
            <w:r w:rsidRPr="005F7E2B">
              <w:rPr>
                <w:rFonts w:ascii="Segoe UI" w:hAnsi="Segoe UI" w:cs="Segoe UI"/>
                <w:spacing w:val="5"/>
                <w:sz w:val="20"/>
                <w:szCs w:val="20"/>
              </w:rPr>
              <w:t>tve</w:t>
            </w:r>
            <w:proofErr w:type="spellEnd"/>
            <w:r w:rsidRPr="005F7E2B">
              <w:rPr>
                <w:rFonts w:ascii="Segoe UI" w:hAnsi="Segoe UI" w:cs="Segoe UI"/>
                <w:spacing w:val="5"/>
                <w:sz w:val="20"/>
                <w:szCs w:val="20"/>
              </w:rPr>
              <w:t xml:space="preserve"> deelnemen. </w:t>
            </w:r>
          </w:p>
          <w:p w14:paraId="7D7900F2" w14:textId="689C5C55" w:rsidR="00A23F90" w:rsidRDefault="005F7E2B" w:rsidP="00234744">
            <w:pPr>
              <w:pStyle w:val="Default"/>
              <w:rPr>
                <w:rFonts w:ascii="Segoe UI" w:hAnsi="Segoe UI" w:cs="Segoe UI"/>
                <w:spacing w:val="5"/>
                <w:sz w:val="20"/>
                <w:szCs w:val="20"/>
              </w:rPr>
            </w:pPr>
            <w:r w:rsidRPr="005F7E2B">
              <w:rPr>
                <w:rFonts w:ascii="Segoe UI" w:hAnsi="Segoe UI" w:cs="Segoe UI"/>
                <w:spacing w:val="5"/>
                <w:sz w:val="20"/>
                <w:szCs w:val="20"/>
              </w:rPr>
              <w:t xml:space="preserve">Er is sprake van een </w:t>
            </w:r>
            <w:r w:rsidRPr="005F7E2B">
              <w:rPr>
                <w:rFonts w:ascii="Segoe UI" w:hAnsi="Segoe UI" w:cs="Segoe UI"/>
                <w:spacing w:val="5"/>
                <w:sz w:val="20"/>
                <w:szCs w:val="20"/>
                <w:u w:val="single"/>
              </w:rPr>
              <w:t>wetenschappelijke onderzoekstraditie</w:t>
            </w:r>
            <w:r w:rsidRPr="005F7E2B">
              <w:rPr>
                <w:rFonts w:ascii="Segoe UI" w:hAnsi="Segoe UI" w:cs="Segoe UI"/>
                <w:spacing w:val="5"/>
                <w:sz w:val="20"/>
                <w:szCs w:val="20"/>
              </w:rPr>
              <w:t xml:space="preserve"> van minimaal vier* jaar voorafgaand aan de visitatie. Het wetenschappelijk onderzoek hangt samen met de patiëntengroep waarin de </w:t>
            </w:r>
            <w:proofErr w:type="spellStart"/>
            <w:r w:rsidRPr="005F7E2B">
              <w:rPr>
                <w:rFonts w:ascii="Segoe UI" w:hAnsi="Segoe UI" w:cs="Segoe UI"/>
                <w:spacing w:val="5"/>
                <w:sz w:val="20"/>
                <w:szCs w:val="20"/>
              </w:rPr>
              <w:t>tve</w:t>
            </w:r>
            <w:proofErr w:type="spellEnd"/>
            <w:r w:rsidRPr="005F7E2B">
              <w:rPr>
                <w:rFonts w:ascii="Segoe UI" w:hAnsi="Segoe UI" w:cs="Segoe UI"/>
                <w:spacing w:val="5"/>
                <w:sz w:val="20"/>
                <w:szCs w:val="20"/>
              </w:rPr>
              <w:t xml:space="preserve"> is gespecialiseerd. Er lopen </w:t>
            </w:r>
            <w:r w:rsidRPr="00E766FC">
              <w:rPr>
                <w:rFonts w:ascii="Segoe UI" w:hAnsi="Segoe UI" w:cs="Segoe UI"/>
                <w:spacing w:val="5"/>
                <w:sz w:val="20"/>
                <w:szCs w:val="20"/>
                <w:u w:val="single"/>
              </w:rPr>
              <w:t>steeds minimaal twee onderzoeken, waarvan minstens één promotieonderzoek</w:t>
            </w:r>
            <w:r w:rsidRPr="005F7E2B">
              <w:rPr>
                <w:rFonts w:ascii="Segoe UI" w:hAnsi="Segoe UI" w:cs="Segoe UI"/>
                <w:spacing w:val="5"/>
                <w:sz w:val="20"/>
                <w:szCs w:val="20"/>
              </w:rPr>
              <w:t xml:space="preserve"> door een aan de </w:t>
            </w:r>
            <w:proofErr w:type="spellStart"/>
            <w:r w:rsidRPr="005F7E2B">
              <w:rPr>
                <w:rFonts w:ascii="Segoe UI" w:hAnsi="Segoe UI" w:cs="Segoe UI"/>
                <w:spacing w:val="5"/>
                <w:sz w:val="20"/>
                <w:szCs w:val="20"/>
              </w:rPr>
              <w:t>tve</w:t>
            </w:r>
            <w:proofErr w:type="spellEnd"/>
            <w:r w:rsidRPr="005F7E2B">
              <w:rPr>
                <w:rFonts w:ascii="Segoe UI" w:hAnsi="Segoe UI" w:cs="Segoe UI"/>
                <w:spacing w:val="5"/>
                <w:sz w:val="20"/>
                <w:szCs w:val="20"/>
              </w:rPr>
              <w:t xml:space="preserve"> verbonden promovendus. </w:t>
            </w:r>
            <w:r w:rsidRPr="00E766FC">
              <w:rPr>
                <w:rFonts w:ascii="Segoe UI" w:hAnsi="Segoe UI" w:cs="Segoe UI"/>
                <w:spacing w:val="5"/>
                <w:sz w:val="20"/>
                <w:szCs w:val="20"/>
                <w:u w:val="single"/>
              </w:rPr>
              <w:t xml:space="preserve">Van ten minste één onderzoek is de </w:t>
            </w:r>
            <w:proofErr w:type="spellStart"/>
            <w:r w:rsidRPr="00E766FC">
              <w:rPr>
                <w:rFonts w:ascii="Segoe UI" w:hAnsi="Segoe UI" w:cs="Segoe UI"/>
                <w:spacing w:val="5"/>
                <w:sz w:val="20"/>
                <w:szCs w:val="20"/>
                <w:u w:val="single"/>
              </w:rPr>
              <w:t>tve</w:t>
            </w:r>
            <w:proofErr w:type="spellEnd"/>
            <w:r w:rsidRPr="00E766FC">
              <w:rPr>
                <w:rFonts w:ascii="Segoe UI" w:hAnsi="Segoe UI" w:cs="Segoe UI"/>
                <w:spacing w:val="5"/>
                <w:sz w:val="20"/>
                <w:szCs w:val="20"/>
                <w:u w:val="single"/>
              </w:rPr>
              <w:t xml:space="preserve"> de initiator</w:t>
            </w:r>
            <w:r w:rsidRPr="005F7E2B">
              <w:rPr>
                <w:rFonts w:ascii="Segoe UI" w:hAnsi="Segoe UI" w:cs="Segoe UI"/>
                <w:spacing w:val="5"/>
                <w:sz w:val="20"/>
                <w:szCs w:val="20"/>
              </w:rPr>
              <w:t>. Bij de overige onderzoeken kan het ook gaan om een participerende rol bij het opzetten en/of uitvoeren (van een deel) van het wetenschappelijk onderzoek waarvan de leidende rol bij een andere organisatie/</w:t>
            </w:r>
            <w:proofErr w:type="spellStart"/>
            <w:r w:rsidRPr="005F7E2B">
              <w:rPr>
                <w:rFonts w:ascii="Segoe UI" w:hAnsi="Segoe UI" w:cs="Segoe UI"/>
                <w:spacing w:val="5"/>
                <w:sz w:val="20"/>
                <w:szCs w:val="20"/>
              </w:rPr>
              <w:t>tve</w:t>
            </w:r>
            <w:proofErr w:type="spellEnd"/>
            <w:r w:rsidRPr="005F7E2B">
              <w:rPr>
                <w:rFonts w:ascii="Segoe UI" w:hAnsi="Segoe UI" w:cs="Segoe UI"/>
                <w:spacing w:val="5"/>
                <w:sz w:val="20"/>
                <w:szCs w:val="20"/>
              </w:rPr>
              <w:t xml:space="preserve"> is belegd, waarbij de substantiële betrokkenheid van één of meer onderzoekers c.q. het aandeel van de </w:t>
            </w:r>
            <w:proofErr w:type="spellStart"/>
            <w:r w:rsidRPr="005F7E2B">
              <w:rPr>
                <w:rFonts w:ascii="Segoe UI" w:hAnsi="Segoe UI" w:cs="Segoe UI"/>
                <w:spacing w:val="5"/>
                <w:sz w:val="20"/>
                <w:szCs w:val="20"/>
              </w:rPr>
              <w:t>tve</w:t>
            </w:r>
            <w:proofErr w:type="spellEnd"/>
            <w:r w:rsidRPr="005F7E2B">
              <w:rPr>
                <w:rFonts w:ascii="Segoe UI" w:hAnsi="Segoe UI" w:cs="Segoe UI"/>
                <w:spacing w:val="5"/>
                <w:sz w:val="20"/>
                <w:szCs w:val="20"/>
              </w:rPr>
              <w:t xml:space="preserve"> duidelijk gemaakt wordt.</w:t>
            </w:r>
          </w:p>
          <w:p w14:paraId="00D68F04" w14:textId="566C14EF" w:rsidR="0044777A" w:rsidRPr="0044777A" w:rsidRDefault="0044777A" w:rsidP="00234744">
            <w:pPr>
              <w:pStyle w:val="Default"/>
              <w:rPr>
                <w:rFonts w:ascii="Segoe UI" w:hAnsi="Segoe UI" w:cs="Segoe UI"/>
                <w:i/>
                <w:iCs/>
                <w:sz w:val="18"/>
                <w:szCs w:val="18"/>
              </w:rPr>
            </w:pPr>
            <w:r w:rsidRPr="0044777A">
              <w:rPr>
                <w:rFonts w:ascii="Segoe UI" w:hAnsi="Segoe UI" w:cs="Segoe UI"/>
                <w:i/>
                <w:iCs/>
                <w:sz w:val="18"/>
                <w:szCs w:val="18"/>
              </w:rPr>
              <w:t>* Tot 1-1-2027 geldt voor een tve bij eerste visitatie dat bij de vereiste onderbouwing een termijn van drie in plaats van vier jaar gehanteerd wordt.</w:t>
            </w:r>
          </w:p>
        </w:tc>
        <w:tc>
          <w:tcPr>
            <w:tcW w:w="5245" w:type="dxa"/>
            <w:gridSpan w:val="2"/>
          </w:tcPr>
          <w:p w14:paraId="00D68F05" w14:textId="6FDE192F" w:rsidR="00A23F90" w:rsidRPr="00684AFE" w:rsidRDefault="004A5D0E"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A23F90" w:rsidRPr="00684AFE" w14:paraId="00D68F0B" w14:textId="77777777" w:rsidTr="00BD56D3">
        <w:trPr>
          <w:trHeight w:val="3773"/>
        </w:trPr>
        <w:tc>
          <w:tcPr>
            <w:tcW w:w="4786" w:type="dxa"/>
            <w:gridSpan w:val="2"/>
            <w:vMerge/>
          </w:tcPr>
          <w:p w14:paraId="00D68F07"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08" w14:textId="77777777" w:rsidR="00A23F90" w:rsidRPr="00684AFE" w:rsidRDefault="00A23F90" w:rsidP="00472296">
            <w:pPr>
              <w:pStyle w:val="Default"/>
              <w:rPr>
                <w:rFonts w:ascii="Segoe UI" w:hAnsi="Segoe UI" w:cs="Segoe UI"/>
                <w:spacing w:val="-1"/>
                <w:sz w:val="22"/>
                <w:szCs w:val="22"/>
              </w:rPr>
            </w:pPr>
          </w:p>
          <w:p w14:paraId="00D68F09" w14:textId="77777777" w:rsidR="00A23F90" w:rsidRPr="00684AFE" w:rsidRDefault="00A23F90" w:rsidP="00472296">
            <w:pPr>
              <w:pStyle w:val="Default"/>
              <w:rPr>
                <w:rFonts w:ascii="Segoe UI" w:hAnsi="Segoe UI" w:cs="Segoe UI"/>
                <w:spacing w:val="-1"/>
                <w:sz w:val="22"/>
                <w:szCs w:val="22"/>
              </w:rPr>
            </w:pPr>
          </w:p>
          <w:p w14:paraId="00D68F0A" w14:textId="77777777" w:rsidR="00A23F90" w:rsidRPr="00684AFE" w:rsidRDefault="00A23F90" w:rsidP="00472296">
            <w:pPr>
              <w:pStyle w:val="Default"/>
              <w:rPr>
                <w:rFonts w:ascii="Segoe UI" w:hAnsi="Segoe UI" w:cs="Segoe UI"/>
                <w:spacing w:val="-1"/>
                <w:sz w:val="22"/>
                <w:szCs w:val="22"/>
              </w:rPr>
            </w:pPr>
          </w:p>
        </w:tc>
      </w:tr>
      <w:tr w:rsidR="00A23F90" w:rsidRPr="00684AFE" w14:paraId="00D68F0E" w14:textId="77777777" w:rsidTr="00915491">
        <w:trPr>
          <w:trHeight w:val="265"/>
        </w:trPr>
        <w:tc>
          <w:tcPr>
            <w:tcW w:w="4786" w:type="dxa"/>
            <w:gridSpan w:val="2"/>
            <w:vMerge/>
          </w:tcPr>
          <w:p w14:paraId="00D68F0C"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0D"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F13" w14:textId="77777777" w:rsidTr="00BD56D3">
        <w:trPr>
          <w:trHeight w:val="1238"/>
        </w:trPr>
        <w:tc>
          <w:tcPr>
            <w:tcW w:w="4786" w:type="dxa"/>
            <w:gridSpan w:val="2"/>
            <w:vMerge/>
          </w:tcPr>
          <w:p w14:paraId="00D68F0F"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10" w14:textId="77777777" w:rsidR="00A23F90" w:rsidRPr="00684AFE" w:rsidRDefault="00A23F90" w:rsidP="00472296">
            <w:pPr>
              <w:pStyle w:val="Default"/>
              <w:rPr>
                <w:rFonts w:ascii="Segoe UI" w:hAnsi="Segoe UI" w:cs="Segoe UI"/>
                <w:spacing w:val="-1"/>
                <w:sz w:val="22"/>
                <w:szCs w:val="22"/>
              </w:rPr>
            </w:pPr>
          </w:p>
          <w:p w14:paraId="00D68F11" w14:textId="77777777" w:rsidR="00A23F90" w:rsidRPr="00684AFE" w:rsidRDefault="00A23F90" w:rsidP="00472296">
            <w:pPr>
              <w:pStyle w:val="Default"/>
              <w:rPr>
                <w:rFonts w:ascii="Segoe UI" w:hAnsi="Segoe UI" w:cs="Segoe UI"/>
                <w:spacing w:val="-1"/>
                <w:sz w:val="22"/>
                <w:szCs w:val="22"/>
              </w:rPr>
            </w:pPr>
          </w:p>
          <w:p w14:paraId="00D68F12" w14:textId="77777777" w:rsidR="00A23F90" w:rsidRPr="00684AFE" w:rsidRDefault="00A23F90" w:rsidP="00472296">
            <w:pPr>
              <w:pStyle w:val="Default"/>
              <w:rPr>
                <w:rFonts w:ascii="Segoe UI" w:hAnsi="Segoe UI" w:cs="Segoe UI"/>
                <w:spacing w:val="-1"/>
                <w:sz w:val="22"/>
                <w:szCs w:val="22"/>
              </w:rPr>
            </w:pPr>
          </w:p>
        </w:tc>
      </w:tr>
      <w:tr w:rsidR="00A23F90" w:rsidRPr="00684AFE" w14:paraId="00D68F16" w14:textId="77777777" w:rsidTr="00915491">
        <w:trPr>
          <w:trHeight w:val="265"/>
        </w:trPr>
        <w:tc>
          <w:tcPr>
            <w:tcW w:w="4786" w:type="dxa"/>
            <w:gridSpan w:val="2"/>
            <w:vMerge/>
          </w:tcPr>
          <w:p w14:paraId="00D68F14"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15"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w:t>
            </w:r>
            <w:r w:rsidR="00A23F90" w:rsidRPr="00684AFE">
              <w:rPr>
                <w:rFonts w:ascii="Segoe UI" w:hAnsi="Segoe UI" w:cs="Segoe UI"/>
                <w:spacing w:val="-1"/>
                <w:sz w:val="22"/>
                <w:szCs w:val="22"/>
              </w:rPr>
              <w:t>pmerkingen</w:t>
            </w:r>
          </w:p>
        </w:tc>
      </w:tr>
      <w:tr w:rsidR="00A23F90" w:rsidRPr="00684AFE" w14:paraId="00D68F1B" w14:textId="77777777" w:rsidTr="00915491">
        <w:trPr>
          <w:trHeight w:val="265"/>
        </w:trPr>
        <w:tc>
          <w:tcPr>
            <w:tcW w:w="4786" w:type="dxa"/>
            <w:gridSpan w:val="2"/>
            <w:vMerge/>
          </w:tcPr>
          <w:p w14:paraId="00D68F17"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18" w14:textId="77777777" w:rsidR="00A23F90" w:rsidRPr="00684AFE" w:rsidRDefault="00A23F90" w:rsidP="00472296">
            <w:pPr>
              <w:pStyle w:val="Default"/>
              <w:rPr>
                <w:rFonts w:ascii="Segoe UI" w:hAnsi="Segoe UI" w:cs="Segoe UI"/>
                <w:spacing w:val="-1"/>
                <w:sz w:val="22"/>
                <w:szCs w:val="22"/>
              </w:rPr>
            </w:pPr>
          </w:p>
          <w:p w14:paraId="00D68F19" w14:textId="77777777" w:rsidR="00A23F90" w:rsidRPr="00684AFE" w:rsidRDefault="00A23F90" w:rsidP="00472296">
            <w:pPr>
              <w:pStyle w:val="Default"/>
              <w:rPr>
                <w:rFonts w:ascii="Segoe UI" w:hAnsi="Segoe UI" w:cs="Segoe UI"/>
                <w:spacing w:val="-1"/>
                <w:sz w:val="22"/>
                <w:szCs w:val="22"/>
              </w:rPr>
            </w:pPr>
          </w:p>
          <w:p w14:paraId="00D68F1A" w14:textId="77777777" w:rsidR="00A23F90" w:rsidRPr="00684AFE" w:rsidRDefault="00A23F90" w:rsidP="00472296">
            <w:pPr>
              <w:pStyle w:val="Default"/>
              <w:rPr>
                <w:rFonts w:ascii="Segoe UI" w:hAnsi="Segoe UI" w:cs="Segoe UI"/>
                <w:spacing w:val="-1"/>
                <w:sz w:val="22"/>
                <w:szCs w:val="22"/>
              </w:rPr>
            </w:pPr>
          </w:p>
        </w:tc>
      </w:tr>
      <w:tr w:rsidR="00A23F90" w:rsidRPr="00684AFE" w14:paraId="00D68F20" w14:textId="77777777" w:rsidTr="00BD56D3">
        <w:trPr>
          <w:trHeight w:val="655"/>
        </w:trPr>
        <w:tc>
          <w:tcPr>
            <w:tcW w:w="3343" w:type="dxa"/>
            <w:shd w:val="clear" w:color="auto" w:fill="FF0000"/>
            <w:vAlign w:val="center"/>
          </w:tcPr>
          <w:p w14:paraId="00D68F1D" w14:textId="77777777" w:rsidR="00915491" w:rsidRPr="00684AFE" w:rsidRDefault="00915491" w:rsidP="00BD56D3">
            <w:pPr>
              <w:pStyle w:val="Default"/>
              <w:jc w:val="center"/>
              <w:rPr>
                <w:rFonts w:ascii="Segoe UI" w:hAnsi="Segoe UI" w:cs="Segoe UI"/>
                <w:sz w:val="22"/>
                <w:szCs w:val="22"/>
              </w:rPr>
            </w:pPr>
          </w:p>
        </w:tc>
        <w:tc>
          <w:tcPr>
            <w:tcW w:w="3344" w:type="dxa"/>
            <w:gridSpan w:val="2"/>
            <w:shd w:val="clear" w:color="auto" w:fill="FFC000"/>
            <w:vAlign w:val="center"/>
          </w:tcPr>
          <w:p w14:paraId="00D68F1E" w14:textId="77777777" w:rsidR="00A23F90" w:rsidRPr="00684AFE" w:rsidRDefault="00A23F90" w:rsidP="00BD56D3">
            <w:pPr>
              <w:pStyle w:val="Default"/>
              <w:jc w:val="center"/>
              <w:rPr>
                <w:rFonts w:ascii="Segoe UI" w:hAnsi="Segoe UI" w:cs="Segoe UI"/>
                <w:spacing w:val="-1"/>
                <w:sz w:val="22"/>
                <w:szCs w:val="22"/>
              </w:rPr>
            </w:pPr>
          </w:p>
        </w:tc>
        <w:tc>
          <w:tcPr>
            <w:tcW w:w="3344" w:type="dxa"/>
            <w:shd w:val="clear" w:color="auto" w:fill="92D050"/>
            <w:vAlign w:val="center"/>
          </w:tcPr>
          <w:p w14:paraId="00D68F1F" w14:textId="77777777" w:rsidR="00A23F90" w:rsidRPr="00684AFE" w:rsidRDefault="00A23F90" w:rsidP="00BD56D3">
            <w:pPr>
              <w:pStyle w:val="Default"/>
              <w:jc w:val="center"/>
              <w:rPr>
                <w:rFonts w:ascii="Segoe UI" w:hAnsi="Segoe UI" w:cs="Segoe UI"/>
                <w:spacing w:val="-1"/>
                <w:sz w:val="22"/>
                <w:szCs w:val="22"/>
              </w:rPr>
            </w:pPr>
          </w:p>
        </w:tc>
      </w:tr>
    </w:tbl>
    <w:p w14:paraId="00D68F21" w14:textId="77777777" w:rsidR="00A23F90" w:rsidRPr="00684AFE" w:rsidRDefault="00A23F90" w:rsidP="00A23F90">
      <w:pPr>
        <w:pStyle w:val="Default"/>
        <w:rPr>
          <w:rFonts w:ascii="Segoe UI" w:hAnsi="Segoe UI" w:cs="Segoe UI"/>
          <w:sz w:val="22"/>
          <w:szCs w:val="22"/>
        </w:rPr>
      </w:pPr>
    </w:p>
    <w:p w14:paraId="00D68F22" w14:textId="77777777" w:rsidR="00A23F90" w:rsidRPr="00684AFE" w:rsidRDefault="00A23F90" w:rsidP="00A23F90">
      <w:pPr>
        <w:pStyle w:val="Default"/>
        <w:rPr>
          <w:rFonts w:ascii="Segoe UI" w:hAnsi="Segoe UI" w:cs="Segoe UI"/>
          <w:sz w:val="22"/>
          <w:szCs w:val="22"/>
        </w:rPr>
      </w:pPr>
    </w:p>
    <w:p w14:paraId="329479E4" w14:textId="77777777" w:rsidR="00BD56D3" w:rsidRDefault="00BD56D3">
      <w:r>
        <w:br w:type="page"/>
      </w:r>
    </w:p>
    <w:tbl>
      <w:tblPr>
        <w:tblStyle w:val="Tabelraster"/>
        <w:tblW w:w="10031" w:type="dxa"/>
        <w:tblLayout w:type="fixed"/>
        <w:tblLook w:val="04A0" w:firstRow="1" w:lastRow="0" w:firstColumn="1" w:lastColumn="0" w:noHBand="0" w:noVBand="1"/>
      </w:tblPr>
      <w:tblGrid>
        <w:gridCol w:w="3343"/>
        <w:gridCol w:w="1443"/>
        <w:gridCol w:w="1901"/>
        <w:gridCol w:w="3344"/>
      </w:tblGrid>
      <w:tr w:rsidR="00A23F90" w:rsidRPr="00684AFE" w14:paraId="00D68F26" w14:textId="77777777" w:rsidTr="00915491">
        <w:trPr>
          <w:trHeight w:val="265"/>
        </w:trPr>
        <w:tc>
          <w:tcPr>
            <w:tcW w:w="4786" w:type="dxa"/>
            <w:gridSpan w:val="2"/>
            <w:vMerge w:val="restart"/>
          </w:tcPr>
          <w:p w14:paraId="36B90049" w14:textId="77777777" w:rsidR="00E32B42" w:rsidRPr="00125396" w:rsidRDefault="00E32B42" w:rsidP="00E32B42">
            <w:pPr>
              <w:pStyle w:val="Plattetekst"/>
              <w:spacing w:after="0"/>
              <w:rPr>
                <w:rFonts w:ascii="Segoe UI" w:hAnsi="Segoe UI" w:cs="Segoe UI"/>
                <w:b/>
                <w:bCs/>
                <w:color w:val="808080" w:themeColor="background1" w:themeShade="80"/>
                <w:spacing w:val="5"/>
              </w:rPr>
            </w:pPr>
            <w:r w:rsidRPr="00125396">
              <w:rPr>
                <w:rFonts w:ascii="Segoe UI" w:hAnsi="Segoe UI" w:cs="Segoe UI"/>
                <w:b/>
                <w:bCs/>
                <w:color w:val="808080" w:themeColor="background1" w:themeShade="80"/>
                <w:spacing w:val="5"/>
              </w:rPr>
              <w:lastRenderedPageBreak/>
              <w:t xml:space="preserve">Criterium 10: Wetenschappelijke publicaties </w:t>
            </w:r>
          </w:p>
          <w:p w14:paraId="724CBCB8" w14:textId="7AD90B8C" w:rsidR="00E32B42" w:rsidRPr="00E32B42" w:rsidRDefault="006A5373" w:rsidP="00E32B42">
            <w:pPr>
              <w:pStyle w:val="Plattetekst"/>
              <w:spacing w:after="0"/>
              <w:rPr>
                <w:rFonts w:ascii="Segoe UI" w:hAnsi="Segoe UI" w:cs="Segoe UI"/>
                <w:spacing w:val="5"/>
              </w:rPr>
            </w:pPr>
            <w:r w:rsidRPr="006A5373">
              <w:rPr>
                <w:rFonts w:ascii="Segoe UI" w:hAnsi="Segoe UI" w:cs="Segoe UI"/>
                <w:spacing w:val="5"/>
              </w:rPr>
              <w:t xml:space="preserve">Er zijn in de afgelopen vier jaar </w:t>
            </w:r>
            <w:r w:rsidRPr="006A5373">
              <w:rPr>
                <w:rFonts w:ascii="Segoe UI" w:hAnsi="Segoe UI" w:cs="Segoe UI"/>
                <w:spacing w:val="5"/>
                <w:u w:val="single"/>
              </w:rPr>
              <w:t>minimaal zes wetenschappelijke publicaties</w:t>
            </w:r>
            <w:r w:rsidRPr="006A5373">
              <w:rPr>
                <w:rFonts w:ascii="Segoe UI" w:hAnsi="Segoe UI" w:cs="Segoe UI"/>
                <w:spacing w:val="5"/>
              </w:rPr>
              <w:t xml:space="preserve"> verschenen in ‘peer </w:t>
            </w:r>
            <w:proofErr w:type="spellStart"/>
            <w:r w:rsidRPr="006A5373">
              <w:rPr>
                <w:rFonts w:ascii="Segoe UI" w:hAnsi="Segoe UI" w:cs="Segoe UI"/>
                <w:spacing w:val="5"/>
              </w:rPr>
              <w:t>reviewed</w:t>
            </w:r>
            <w:proofErr w:type="spellEnd"/>
            <w:r w:rsidRPr="006A5373">
              <w:rPr>
                <w:rFonts w:ascii="Segoe UI" w:hAnsi="Segoe UI" w:cs="Segoe UI"/>
                <w:spacing w:val="5"/>
              </w:rPr>
              <w:t xml:space="preserve">’ wetenschappelijke tijdschriften, </w:t>
            </w:r>
            <w:r w:rsidRPr="006A5373">
              <w:rPr>
                <w:rFonts w:ascii="Segoe UI" w:hAnsi="Segoe UI" w:cs="Segoe UI"/>
                <w:spacing w:val="5"/>
                <w:u w:val="single"/>
              </w:rPr>
              <w:t>waarvan minimaal twee in een internationaal tijdschrift</w:t>
            </w:r>
            <w:r w:rsidRPr="006A5373">
              <w:rPr>
                <w:rFonts w:ascii="Segoe UI" w:hAnsi="Segoe UI" w:cs="Segoe UI"/>
                <w:spacing w:val="5"/>
              </w:rPr>
              <w:t xml:space="preserve">.* De publicaties gaan expliciet over de topklinische functies en de patiëntengroep waarin de </w:t>
            </w:r>
            <w:proofErr w:type="spellStart"/>
            <w:r w:rsidRPr="006A5373">
              <w:rPr>
                <w:rFonts w:ascii="Segoe UI" w:hAnsi="Segoe UI" w:cs="Segoe UI"/>
                <w:spacing w:val="5"/>
              </w:rPr>
              <w:t>tve</w:t>
            </w:r>
            <w:proofErr w:type="spellEnd"/>
            <w:r w:rsidRPr="006A5373">
              <w:rPr>
                <w:rFonts w:ascii="Segoe UI" w:hAnsi="Segoe UI" w:cs="Segoe UI"/>
                <w:spacing w:val="5"/>
              </w:rPr>
              <w:t xml:space="preserve"> is gespecialiseerd. Minimaal één auteur moet verbonden zijn aan </w:t>
            </w:r>
            <w:proofErr w:type="spellStart"/>
            <w:r w:rsidRPr="006A5373">
              <w:rPr>
                <w:rFonts w:ascii="Segoe UI" w:hAnsi="Segoe UI" w:cs="Segoe UI"/>
                <w:spacing w:val="5"/>
              </w:rPr>
              <w:t>tve</w:t>
            </w:r>
            <w:proofErr w:type="spellEnd"/>
            <w:r w:rsidRPr="006A5373">
              <w:rPr>
                <w:rFonts w:ascii="Segoe UI" w:hAnsi="Segoe UI" w:cs="Segoe UI"/>
                <w:spacing w:val="5"/>
              </w:rPr>
              <w:t xml:space="preserve"> ten tijde van het schrijven van het artikel.</w:t>
            </w:r>
          </w:p>
          <w:p w14:paraId="00D68F24" w14:textId="3FB07666" w:rsidR="00A23F90" w:rsidRPr="00ED2740" w:rsidRDefault="00ED2740" w:rsidP="00E32B42">
            <w:pPr>
              <w:pStyle w:val="Default"/>
              <w:rPr>
                <w:rFonts w:ascii="Segoe UI" w:hAnsi="Segoe UI" w:cs="Segoe UI"/>
                <w:i/>
                <w:iCs/>
                <w:sz w:val="18"/>
                <w:szCs w:val="18"/>
              </w:rPr>
            </w:pPr>
            <w:r w:rsidRPr="00ED2740">
              <w:rPr>
                <w:rFonts w:ascii="Segoe UI" w:hAnsi="Segoe UI" w:cs="Segoe UI"/>
                <w:i/>
                <w:iCs/>
                <w:sz w:val="18"/>
                <w:szCs w:val="18"/>
              </w:rPr>
              <w:t xml:space="preserve">* Tot 1-1-2027 geldt de oude norm: ten minste </w:t>
            </w:r>
            <w:r w:rsidR="009F606D">
              <w:rPr>
                <w:rFonts w:ascii="Segoe UI" w:hAnsi="Segoe UI" w:cs="Segoe UI"/>
                <w:i/>
                <w:iCs/>
                <w:sz w:val="18"/>
                <w:szCs w:val="18"/>
              </w:rPr>
              <w:t>vijf</w:t>
            </w:r>
            <w:r w:rsidRPr="00ED2740">
              <w:rPr>
                <w:rFonts w:ascii="Segoe UI" w:hAnsi="Segoe UI" w:cs="Segoe UI"/>
                <w:i/>
                <w:iCs/>
                <w:sz w:val="18"/>
                <w:szCs w:val="18"/>
              </w:rPr>
              <w:t xml:space="preserve"> publicaties, waar van ten minste </w:t>
            </w:r>
            <w:r w:rsidR="009F606D">
              <w:rPr>
                <w:rFonts w:ascii="Segoe UI" w:hAnsi="Segoe UI" w:cs="Segoe UI"/>
                <w:i/>
                <w:iCs/>
                <w:sz w:val="18"/>
                <w:szCs w:val="18"/>
              </w:rPr>
              <w:t>één</w:t>
            </w:r>
            <w:r w:rsidRPr="00ED2740">
              <w:rPr>
                <w:rFonts w:ascii="Segoe UI" w:hAnsi="Segoe UI" w:cs="Segoe UI"/>
                <w:i/>
                <w:iCs/>
                <w:sz w:val="18"/>
                <w:szCs w:val="18"/>
              </w:rPr>
              <w:t xml:space="preserve"> in </w:t>
            </w:r>
            <w:r w:rsidR="009F606D">
              <w:rPr>
                <w:rFonts w:ascii="Segoe UI" w:hAnsi="Segoe UI" w:cs="Segoe UI"/>
                <w:i/>
                <w:iCs/>
                <w:sz w:val="18"/>
                <w:szCs w:val="18"/>
              </w:rPr>
              <w:t xml:space="preserve">een </w:t>
            </w:r>
            <w:r w:rsidRPr="00ED2740">
              <w:rPr>
                <w:rFonts w:ascii="Segoe UI" w:hAnsi="Segoe UI" w:cs="Segoe UI"/>
                <w:i/>
                <w:iCs/>
                <w:sz w:val="18"/>
                <w:szCs w:val="18"/>
              </w:rPr>
              <w:t>internationaal tijdschrift. De verantwoordingstermijn is per 1-1-2023 vier jaar.</w:t>
            </w:r>
          </w:p>
        </w:tc>
        <w:tc>
          <w:tcPr>
            <w:tcW w:w="5245" w:type="dxa"/>
            <w:gridSpan w:val="2"/>
          </w:tcPr>
          <w:p w14:paraId="00D68F25" w14:textId="5DD58C9D" w:rsidR="00A23F90" w:rsidRPr="00684AFE" w:rsidRDefault="004A5D0E"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A23F90" w:rsidRPr="00684AFE" w14:paraId="00D68F2B" w14:textId="77777777" w:rsidTr="00140144">
        <w:trPr>
          <w:trHeight w:val="1255"/>
        </w:trPr>
        <w:tc>
          <w:tcPr>
            <w:tcW w:w="4786" w:type="dxa"/>
            <w:gridSpan w:val="2"/>
            <w:vMerge/>
          </w:tcPr>
          <w:p w14:paraId="00D68F27"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28" w14:textId="77777777" w:rsidR="00A23F90" w:rsidRPr="00684AFE" w:rsidRDefault="00A23F90" w:rsidP="00472296">
            <w:pPr>
              <w:pStyle w:val="Default"/>
              <w:rPr>
                <w:rFonts w:ascii="Segoe UI" w:hAnsi="Segoe UI" w:cs="Segoe UI"/>
                <w:spacing w:val="-1"/>
                <w:sz w:val="22"/>
                <w:szCs w:val="22"/>
              </w:rPr>
            </w:pPr>
          </w:p>
          <w:p w14:paraId="00D68F29" w14:textId="77777777" w:rsidR="00A23F90" w:rsidRPr="00684AFE" w:rsidRDefault="00A23F90" w:rsidP="00472296">
            <w:pPr>
              <w:pStyle w:val="Default"/>
              <w:rPr>
                <w:rFonts w:ascii="Segoe UI" w:hAnsi="Segoe UI" w:cs="Segoe UI"/>
                <w:spacing w:val="-1"/>
                <w:sz w:val="22"/>
                <w:szCs w:val="22"/>
              </w:rPr>
            </w:pPr>
          </w:p>
          <w:p w14:paraId="00D68F2A" w14:textId="77777777" w:rsidR="00A23F90" w:rsidRPr="00684AFE" w:rsidRDefault="00A23F90" w:rsidP="00472296">
            <w:pPr>
              <w:pStyle w:val="Default"/>
              <w:rPr>
                <w:rFonts w:ascii="Segoe UI" w:hAnsi="Segoe UI" w:cs="Segoe UI"/>
                <w:spacing w:val="-1"/>
                <w:sz w:val="22"/>
                <w:szCs w:val="22"/>
              </w:rPr>
            </w:pPr>
          </w:p>
        </w:tc>
      </w:tr>
      <w:tr w:rsidR="00A23F90" w:rsidRPr="00684AFE" w14:paraId="00D68F2E" w14:textId="77777777" w:rsidTr="00915491">
        <w:trPr>
          <w:trHeight w:val="265"/>
        </w:trPr>
        <w:tc>
          <w:tcPr>
            <w:tcW w:w="4786" w:type="dxa"/>
            <w:gridSpan w:val="2"/>
            <w:vMerge/>
          </w:tcPr>
          <w:p w14:paraId="00D68F2C"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2D"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F33" w14:textId="77777777" w:rsidTr="00915491">
        <w:trPr>
          <w:trHeight w:val="265"/>
        </w:trPr>
        <w:tc>
          <w:tcPr>
            <w:tcW w:w="4786" w:type="dxa"/>
            <w:gridSpan w:val="2"/>
            <w:vMerge/>
          </w:tcPr>
          <w:p w14:paraId="00D68F2F"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30" w14:textId="77777777" w:rsidR="00A23F90" w:rsidRPr="00684AFE" w:rsidRDefault="00A23F90" w:rsidP="00472296">
            <w:pPr>
              <w:pStyle w:val="Default"/>
              <w:rPr>
                <w:rFonts w:ascii="Segoe UI" w:hAnsi="Segoe UI" w:cs="Segoe UI"/>
                <w:spacing w:val="-1"/>
                <w:sz w:val="22"/>
                <w:szCs w:val="22"/>
              </w:rPr>
            </w:pPr>
          </w:p>
          <w:p w14:paraId="00D68F31" w14:textId="77777777" w:rsidR="00A23F90" w:rsidRPr="00684AFE" w:rsidRDefault="00A23F90" w:rsidP="00472296">
            <w:pPr>
              <w:pStyle w:val="Default"/>
              <w:rPr>
                <w:rFonts w:ascii="Segoe UI" w:hAnsi="Segoe UI" w:cs="Segoe UI"/>
                <w:spacing w:val="-1"/>
                <w:sz w:val="22"/>
                <w:szCs w:val="22"/>
              </w:rPr>
            </w:pPr>
          </w:p>
          <w:p w14:paraId="00D68F32" w14:textId="77777777" w:rsidR="00A23F90" w:rsidRPr="00684AFE" w:rsidRDefault="00A23F90" w:rsidP="00472296">
            <w:pPr>
              <w:pStyle w:val="Default"/>
              <w:rPr>
                <w:rFonts w:ascii="Segoe UI" w:hAnsi="Segoe UI" w:cs="Segoe UI"/>
                <w:spacing w:val="-1"/>
                <w:sz w:val="22"/>
                <w:szCs w:val="22"/>
              </w:rPr>
            </w:pPr>
          </w:p>
        </w:tc>
      </w:tr>
      <w:tr w:rsidR="00A23F90" w:rsidRPr="00684AFE" w14:paraId="00D68F36" w14:textId="77777777" w:rsidTr="00915491">
        <w:trPr>
          <w:trHeight w:val="265"/>
        </w:trPr>
        <w:tc>
          <w:tcPr>
            <w:tcW w:w="4786" w:type="dxa"/>
            <w:gridSpan w:val="2"/>
            <w:vMerge/>
          </w:tcPr>
          <w:p w14:paraId="00D68F34"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35"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w:t>
            </w:r>
            <w:r w:rsidR="00A23F90" w:rsidRPr="00684AFE">
              <w:rPr>
                <w:rFonts w:ascii="Segoe UI" w:hAnsi="Segoe UI" w:cs="Segoe UI"/>
                <w:spacing w:val="-1"/>
                <w:sz w:val="22"/>
                <w:szCs w:val="22"/>
              </w:rPr>
              <w:t>pmerkingen</w:t>
            </w:r>
          </w:p>
        </w:tc>
      </w:tr>
      <w:tr w:rsidR="00A23F90" w:rsidRPr="00684AFE" w14:paraId="00D68F3B" w14:textId="77777777" w:rsidTr="00915491">
        <w:trPr>
          <w:trHeight w:val="265"/>
        </w:trPr>
        <w:tc>
          <w:tcPr>
            <w:tcW w:w="4786" w:type="dxa"/>
            <w:gridSpan w:val="2"/>
            <w:vMerge/>
          </w:tcPr>
          <w:p w14:paraId="00D68F37"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38" w14:textId="77777777" w:rsidR="00A23F90" w:rsidRPr="00684AFE" w:rsidRDefault="00A23F90" w:rsidP="00472296">
            <w:pPr>
              <w:pStyle w:val="Default"/>
              <w:rPr>
                <w:rFonts w:ascii="Segoe UI" w:hAnsi="Segoe UI" w:cs="Segoe UI"/>
                <w:spacing w:val="-1"/>
                <w:sz w:val="22"/>
                <w:szCs w:val="22"/>
              </w:rPr>
            </w:pPr>
          </w:p>
          <w:p w14:paraId="00D68F39" w14:textId="77777777" w:rsidR="00A23F90" w:rsidRPr="00684AFE" w:rsidRDefault="00A23F90" w:rsidP="00472296">
            <w:pPr>
              <w:pStyle w:val="Default"/>
              <w:rPr>
                <w:rFonts w:ascii="Segoe UI" w:hAnsi="Segoe UI" w:cs="Segoe UI"/>
                <w:spacing w:val="-1"/>
                <w:sz w:val="22"/>
                <w:szCs w:val="22"/>
              </w:rPr>
            </w:pPr>
          </w:p>
          <w:p w14:paraId="00D68F3A" w14:textId="77777777" w:rsidR="00A23F90" w:rsidRPr="00684AFE" w:rsidRDefault="00A23F90" w:rsidP="00472296">
            <w:pPr>
              <w:pStyle w:val="Default"/>
              <w:rPr>
                <w:rFonts w:ascii="Segoe UI" w:hAnsi="Segoe UI" w:cs="Segoe UI"/>
                <w:spacing w:val="-1"/>
                <w:sz w:val="22"/>
                <w:szCs w:val="22"/>
              </w:rPr>
            </w:pPr>
          </w:p>
        </w:tc>
      </w:tr>
      <w:tr w:rsidR="00A23F90" w:rsidRPr="00684AFE" w14:paraId="00D68F40" w14:textId="77777777" w:rsidTr="00140144">
        <w:trPr>
          <w:trHeight w:val="567"/>
        </w:trPr>
        <w:tc>
          <w:tcPr>
            <w:tcW w:w="3343" w:type="dxa"/>
            <w:shd w:val="clear" w:color="auto" w:fill="FF0000"/>
            <w:vAlign w:val="center"/>
          </w:tcPr>
          <w:p w14:paraId="00D68F3D" w14:textId="77777777" w:rsidR="00915491" w:rsidRPr="00684AFE" w:rsidRDefault="00915491" w:rsidP="00140144">
            <w:pPr>
              <w:pStyle w:val="Default"/>
              <w:jc w:val="center"/>
              <w:rPr>
                <w:rFonts w:ascii="Segoe UI" w:hAnsi="Segoe UI" w:cs="Segoe UI"/>
                <w:sz w:val="22"/>
                <w:szCs w:val="22"/>
              </w:rPr>
            </w:pPr>
          </w:p>
        </w:tc>
        <w:tc>
          <w:tcPr>
            <w:tcW w:w="3344" w:type="dxa"/>
            <w:gridSpan w:val="2"/>
            <w:shd w:val="clear" w:color="auto" w:fill="FFC000"/>
            <w:vAlign w:val="center"/>
          </w:tcPr>
          <w:p w14:paraId="00D68F3E" w14:textId="77777777" w:rsidR="00A23F90" w:rsidRPr="00684AFE" w:rsidRDefault="00A23F90" w:rsidP="00140144">
            <w:pPr>
              <w:pStyle w:val="Default"/>
              <w:jc w:val="center"/>
              <w:rPr>
                <w:rFonts w:ascii="Segoe UI" w:hAnsi="Segoe UI" w:cs="Segoe UI"/>
                <w:spacing w:val="-1"/>
                <w:sz w:val="22"/>
                <w:szCs w:val="22"/>
              </w:rPr>
            </w:pPr>
          </w:p>
        </w:tc>
        <w:tc>
          <w:tcPr>
            <w:tcW w:w="3344" w:type="dxa"/>
            <w:shd w:val="clear" w:color="auto" w:fill="92D050"/>
            <w:vAlign w:val="center"/>
          </w:tcPr>
          <w:p w14:paraId="00D68F3F" w14:textId="77777777" w:rsidR="00A23F90" w:rsidRPr="00684AFE" w:rsidRDefault="00A23F90" w:rsidP="00140144">
            <w:pPr>
              <w:pStyle w:val="Default"/>
              <w:jc w:val="center"/>
              <w:rPr>
                <w:rFonts w:ascii="Segoe UI" w:hAnsi="Segoe UI" w:cs="Segoe UI"/>
                <w:spacing w:val="-1"/>
                <w:sz w:val="22"/>
                <w:szCs w:val="22"/>
              </w:rPr>
            </w:pPr>
          </w:p>
        </w:tc>
      </w:tr>
    </w:tbl>
    <w:p w14:paraId="00D68F41" w14:textId="77777777" w:rsidR="005F28A7" w:rsidRPr="00684AFE" w:rsidRDefault="005F28A7" w:rsidP="00C936AC">
      <w:pPr>
        <w:pStyle w:val="Geenafstand"/>
      </w:pPr>
    </w:p>
    <w:tbl>
      <w:tblPr>
        <w:tblStyle w:val="Tabelraster"/>
        <w:tblW w:w="10031" w:type="dxa"/>
        <w:tblLayout w:type="fixed"/>
        <w:tblLook w:val="04A0" w:firstRow="1" w:lastRow="0" w:firstColumn="1" w:lastColumn="0" w:noHBand="0" w:noVBand="1"/>
      </w:tblPr>
      <w:tblGrid>
        <w:gridCol w:w="3343"/>
        <w:gridCol w:w="1443"/>
        <w:gridCol w:w="1901"/>
        <w:gridCol w:w="3344"/>
      </w:tblGrid>
      <w:tr w:rsidR="00A23F90" w:rsidRPr="00684AFE" w14:paraId="00D68F45" w14:textId="77777777" w:rsidTr="00FD39A9">
        <w:trPr>
          <w:trHeight w:val="265"/>
        </w:trPr>
        <w:tc>
          <w:tcPr>
            <w:tcW w:w="4786" w:type="dxa"/>
            <w:gridSpan w:val="2"/>
            <w:vMerge w:val="restart"/>
          </w:tcPr>
          <w:p w14:paraId="3AD106D1" w14:textId="77777777" w:rsidR="001A766A" w:rsidRPr="006A5373" w:rsidRDefault="001A766A" w:rsidP="001A766A">
            <w:pPr>
              <w:pStyle w:val="Plattetekst"/>
              <w:spacing w:after="0"/>
              <w:rPr>
                <w:rFonts w:ascii="Segoe UI" w:hAnsi="Segoe UI" w:cs="Segoe UI"/>
                <w:b/>
                <w:bCs/>
                <w:color w:val="808080" w:themeColor="background1" w:themeShade="80"/>
                <w:spacing w:val="5"/>
              </w:rPr>
            </w:pPr>
            <w:r w:rsidRPr="006A5373">
              <w:rPr>
                <w:rFonts w:ascii="Segoe UI" w:hAnsi="Segoe UI" w:cs="Segoe UI"/>
                <w:b/>
                <w:bCs/>
                <w:color w:val="808080" w:themeColor="background1" w:themeShade="80"/>
                <w:spacing w:val="5"/>
              </w:rPr>
              <w:t>Criterium 11: Kennisoverdracht</w:t>
            </w:r>
          </w:p>
          <w:p w14:paraId="7FFF4D9F" w14:textId="2D33FF59" w:rsidR="001A766A" w:rsidRPr="008A5360" w:rsidRDefault="000246FE" w:rsidP="001A766A">
            <w:pPr>
              <w:pStyle w:val="Plattetekst"/>
              <w:spacing w:after="0"/>
              <w:rPr>
                <w:rFonts w:ascii="Segoe UI" w:hAnsi="Segoe UI" w:cs="Segoe UI"/>
                <w:spacing w:val="5"/>
                <w:sz w:val="20"/>
                <w:szCs w:val="20"/>
              </w:rPr>
            </w:pPr>
            <w:r w:rsidRPr="000246FE">
              <w:rPr>
                <w:rFonts w:ascii="Segoe UI" w:hAnsi="Segoe UI" w:cs="Segoe UI"/>
                <w:spacing w:val="5"/>
                <w:sz w:val="20"/>
                <w:szCs w:val="20"/>
              </w:rPr>
              <w:t xml:space="preserve">Professionals van de </w:t>
            </w:r>
            <w:proofErr w:type="spellStart"/>
            <w:r w:rsidRPr="000246FE">
              <w:rPr>
                <w:rFonts w:ascii="Segoe UI" w:hAnsi="Segoe UI" w:cs="Segoe UI"/>
                <w:spacing w:val="5"/>
                <w:sz w:val="20"/>
                <w:szCs w:val="20"/>
              </w:rPr>
              <w:t>tve</w:t>
            </w:r>
            <w:proofErr w:type="spellEnd"/>
            <w:r w:rsidRPr="000246FE">
              <w:rPr>
                <w:rFonts w:ascii="Segoe UI" w:hAnsi="Segoe UI" w:cs="Segoe UI"/>
                <w:spacing w:val="5"/>
                <w:sz w:val="20"/>
                <w:szCs w:val="20"/>
              </w:rPr>
              <w:t xml:space="preserve"> leveren een </w:t>
            </w:r>
            <w:r w:rsidRPr="000246FE">
              <w:rPr>
                <w:rFonts w:ascii="Segoe UI" w:hAnsi="Segoe UI" w:cs="Segoe UI"/>
                <w:spacing w:val="5"/>
                <w:sz w:val="20"/>
                <w:szCs w:val="20"/>
                <w:u w:val="single"/>
              </w:rPr>
              <w:t>aantoonbare bijdrage aan de ontwikkeling van het vakgebied door kennisoverdracht</w:t>
            </w:r>
            <w:r w:rsidRPr="000246FE">
              <w:rPr>
                <w:rFonts w:ascii="Segoe UI" w:hAnsi="Segoe UI" w:cs="Segoe UI"/>
                <w:spacing w:val="5"/>
                <w:sz w:val="20"/>
                <w:szCs w:val="20"/>
              </w:rPr>
              <w:t xml:space="preserve"> over de patiëntengroep en het </w:t>
            </w:r>
            <w:proofErr w:type="spellStart"/>
            <w:r w:rsidRPr="000246FE">
              <w:rPr>
                <w:rFonts w:ascii="Segoe UI" w:hAnsi="Segoe UI" w:cs="Segoe UI"/>
                <w:spacing w:val="5"/>
                <w:sz w:val="20"/>
                <w:szCs w:val="20"/>
              </w:rPr>
              <w:t>hoogspecialistische</w:t>
            </w:r>
            <w:proofErr w:type="spellEnd"/>
            <w:r w:rsidRPr="000246FE">
              <w:rPr>
                <w:rFonts w:ascii="Segoe UI" w:hAnsi="Segoe UI" w:cs="Segoe UI"/>
                <w:spacing w:val="5"/>
                <w:sz w:val="20"/>
                <w:szCs w:val="20"/>
              </w:rPr>
              <w:t xml:space="preserve"> zorgaanbod waarin de </w:t>
            </w:r>
            <w:proofErr w:type="spellStart"/>
            <w:r w:rsidRPr="000246FE">
              <w:rPr>
                <w:rFonts w:ascii="Segoe UI" w:hAnsi="Segoe UI" w:cs="Segoe UI"/>
                <w:spacing w:val="5"/>
                <w:sz w:val="20"/>
                <w:szCs w:val="20"/>
              </w:rPr>
              <w:t>tve</w:t>
            </w:r>
            <w:proofErr w:type="spellEnd"/>
            <w:r w:rsidRPr="000246FE">
              <w:rPr>
                <w:rFonts w:ascii="Segoe UI" w:hAnsi="Segoe UI" w:cs="Segoe UI"/>
                <w:spacing w:val="5"/>
                <w:sz w:val="20"/>
                <w:szCs w:val="20"/>
              </w:rPr>
              <w:t xml:space="preserve"> gespecialiseerd is aan professionals buiten de eigen </w:t>
            </w:r>
            <w:proofErr w:type="spellStart"/>
            <w:r w:rsidRPr="000246FE">
              <w:rPr>
                <w:rFonts w:ascii="Segoe UI" w:hAnsi="Segoe UI" w:cs="Segoe UI"/>
                <w:spacing w:val="5"/>
                <w:sz w:val="20"/>
                <w:szCs w:val="20"/>
              </w:rPr>
              <w:t>tve</w:t>
            </w:r>
            <w:proofErr w:type="spellEnd"/>
            <w:r w:rsidRPr="000246FE">
              <w:rPr>
                <w:rFonts w:ascii="Segoe UI" w:hAnsi="Segoe UI" w:cs="Segoe UI"/>
                <w:spacing w:val="5"/>
                <w:sz w:val="20"/>
                <w:szCs w:val="20"/>
              </w:rPr>
              <w:t xml:space="preserve"> over de patiëntengroep en/of het </w:t>
            </w:r>
            <w:proofErr w:type="spellStart"/>
            <w:r w:rsidRPr="000246FE">
              <w:rPr>
                <w:rFonts w:ascii="Segoe UI" w:hAnsi="Segoe UI" w:cs="Segoe UI"/>
                <w:spacing w:val="5"/>
                <w:sz w:val="20"/>
                <w:szCs w:val="20"/>
              </w:rPr>
              <w:t>hoogspecialistische</w:t>
            </w:r>
            <w:proofErr w:type="spellEnd"/>
            <w:r w:rsidRPr="000246FE">
              <w:rPr>
                <w:rFonts w:ascii="Segoe UI" w:hAnsi="Segoe UI" w:cs="Segoe UI"/>
                <w:spacing w:val="5"/>
                <w:sz w:val="20"/>
                <w:szCs w:val="20"/>
              </w:rPr>
              <w:t xml:space="preserve"> zorgaanbod. Er zijn in de afgelopen vier jaar minimaal vier* voordrachten per jaar gegeven op nationale en/of internationale congressen of symposia. </w:t>
            </w:r>
            <w:r w:rsidR="001A766A" w:rsidRPr="008A5360">
              <w:rPr>
                <w:rFonts w:ascii="Segoe UI" w:hAnsi="Segoe UI" w:cs="Segoe UI"/>
                <w:spacing w:val="5"/>
                <w:sz w:val="20"/>
                <w:szCs w:val="20"/>
              </w:rPr>
              <w:t xml:space="preserve"> </w:t>
            </w:r>
          </w:p>
          <w:p w14:paraId="00D68F43" w14:textId="0051DAD4" w:rsidR="00A23F90" w:rsidRPr="0073480C" w:rsidRDefault="001A766A" w:rsidP="001A766A">
            <w:pPr>
              <w:pStyle w:val="Default"/>
              <w:rPr>
                <w:rFonts w:ascii="Segoe UI" w:hAnsi="Segoe UI" w:cs="Segoe UI"/>
                <w:i/>
                <w:iCs/>
                <w:sz w:val="18"/>
                <w:szCs w:val="18"/>
              </w:rPr>
            </w:pPr>
            <w:r w:rsidRPr="0073480C">
              <w:rPr>
                <w:rFonts w:ascii="Segoe UI" w:hAnsi="Segoe UI" w:cs="Segoe UI"/>
                <w:i/>
                <w:iCs/>
                <w:spacing w:val="5"/>
                <w:sz w:val="18"/>
                <w:szCs w:val="18"/>
              </w:rPr>
              <w:t>* Tot 1-1-2027 geldt voor criterium 11a de oude norm: ten minste drie voordrachten per jaar, voor de drie jaar voorafgaand aan de datum van het aanleveren van de interne audit.</w:t>
            </w:r>
          </w:p>
        </w:tc>
        <w:tc>
          <w:tcPr>
            <w:tcW w:w="5245" w:type="dxa"/>
            <w:gridSpan w:val="2"/>
          </w:tcPr>
          <w:p w14:paraId="00D68F44" w14:textId="16F4327C" w:rsidR="00A23F90" w:rsidRPr="00684AFE" w:rsidRDefault="004A5D0E"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A23F90" w:rsidRPr="00684AFE" w14:paraId="00D68F4A" w14:textId="77777777" w:rsidTr="008A5360">
        <w:trPr>
          <w:trHeight w:val="1727"/>
        </w:trPr>
        <w:tc>
          <w:tcPr>
            <w:tcW w:w="4786" w:type="dxa"/>
            <w:gridSpan w:val="2"/>
            <w:vMerge/>
          </w:tcPr>
          <w:p w14:paraId="00D68F4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47" w14:textId="77777777" w:rsidR="00A23F90" w:rsidRPr="00684AFE" w:rsidRDefault="00A23F90" w:rsidP="00472296">
            <w:pPr>
              <w:pStyle w:val="Default"/>
              <w:rPr>
                <w:rFonts w:ascii="Segoe UI" w:hAnsi="Segoe UI" w:cs="Segoe UI"/>
                <w:spacing w:val="-1"/>
                <w:sz w:val="22"/>
                <w:szCs w:val="22"/>
              </w:rPr>
            </w:pPr>
          </w:p>
          <w:p w14:paraId="00D68F48" w14:textId="77777777" w:rsidR="00A23F90" w:rsidRPr="00684AFE" w:rsidRDefault="00A23F90" w:rsidP="00472296">
            <w:pPr>
              <w:pStyle w:val="Default"/>
              <w:rPr>
                <w:rFonts w:ascii="Segoe UI" w:hAnsi="Segoe UI" w:cs="Segoe UI"/>
                <w:spacing w:val="-1"/>
                <w:sz w:val="22"/>
                <w:szCs w:val="22"/>
              </w:rPr>
            </w:pPr>
          </w:p>
          <w:p w14:paraId="00D68F49" w14:textId="77777777" w:rsidR="00A23F90" w:rsidRPr="00684AFE" w:rsidRDefault="00A23F90" w:rsidP="00472296">
            <w:pPr>
              <w:pStyle w:val="Default"/>
              <w:rPr>
                <w:rFonts w:ascii="Segoe UI" w:hAnsi="Segoe UI" w:cs="Segoe UI"/>
                <w:spacing w:val="-1"/>
                <w:sz w:val="22"/>
                <w:szCs w:val="22"/>
              </w:rPr>
            </w:pPr>
          </w:p>
        </w:tc>
      </w:tr>
      <w:tr w:rsidR="00A23F90" w:rsidRPr="00684AFE" w14:paraId="00D68F4D" w14:textId="77777777" w:rsidTr="00FD39A9">
        <w:trPr>
          <w:trHeight w:val="265"/>
        </w:trPr>
        <w:tc>
          <w:tcPr>
            <w:tcW w:w="4786" w:type="dxa"/>
            <w:gridSpan w:val="2"/>
            <w:vMerge/>
          </w:tcPr>
          <w:p w14:paraId="00D68F4B"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4C"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F52" w14:textId="77777777" w:rsidTr="00FD39A9">
        <w:trPr>
          <w:trHeight w:val="265"/>
        </w:trPr>
        <w:tc>
          <w:tcPr>
            <w:tcW w:w="4786" w:type="dxa"/>
            <w:gridSpan w:val="2"/>
            <w:vMerge/>
          </w:tcPr>
          <w:p w14:paraId="00D68F4E"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4F" w14:textId="77777777" w:rsidR="00A23F90" w:rsidRPr="00684AFE" w:rsidRDefault="00A23F90" w:rsidP="00472296">
            <w:pPr>
              <w:pStyle w:val="Default"/>
              <w:rPr>
                <w:rFonts w:ascii="Segoe UI" w:hAnsi="Segoe UI" w:cs="Segoe UI"/>
                <w:spacing w:val="-1"/>
                <w:sz w:val="22"/>
                <w:szCs w:val="22"/>
              </w:rPr>
            </w:pPr>
          </w:p>
          <w:p w14:paraId="00D68F50" w14:textId="77777777" w:rsidR="00A23F90" w:rsidRPr="00684AFE" w:rsidRDefault="00A23F90" w:rsidP="00472296">
            <w:pPr>
              <w:pStyle w:val="Default"/>
              <w:rPr>
                <w:rFonts w:ascii="Segoe UI" w:hAnsi="Segoe UI" w:cs="Segoe UI"/>
                <w:spacing w:val="-1"/>
                <w:sz w:val="22"/>
                <w:szCs w:val="22"/>
              </w:rPr>
            </w:pPr>
          </w:p>
          <w:p w14:paraId="00D68F51" w14:textId="77777777" w:rsidR="00A23F90" w:rsidRPr="00684AFE" w:rsidRDefault="00A23F90" w:rsidP="00472296">
            <w:pPr>
              <w:pStyle w:val="Default"/>
              <w:rPr>
                <w:rFonts w:ascii="Segoe UI" w:hAnsi="Segoe UI" w:cs="Segoe UI"/>
                <w:spacing w:val="-1"/>
                <w:sz w:val="22"/>
                <w:szCs w:val="22"/>
              </w:rPr>
            </w:pPr>
          </w:p>
        </w:tc>
      </w:tr>
      <w:tr w:rsidR="00A23F90" w:rsidRPr="00684AFE" w14:paraId="00D68F55" w14:textId="77777777" w:rsidTr="00FD39A9">
        <w:trPr>
          <w:trHeight w:val="265"/>
        </w:trPr>
        <w:tc>
          <w:tcPr>
            <w:tcW w:w="4786" w:type="dxa"/>
            <w:gridSpan w:val="2"/>
            <w:vMerge/>
          </w:tcPr>
          <w:p w14:paraId="00D68F53"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54"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w:t>
            </w:r>
            <w:r w:rsidR="00A23F90" w:rsidRPr="00684AFE">
              <w:rPr>
                <w:rFonts w:ascii="Segoe UI" w:hAnsi="Segoe UI" w:cs="Segoe UI"/>
                <w:spacing w:val="-1"/>
                <w:sz w:val="22"/>
                <w:szCs w:val="22"/>
              </w:rPr>
              <w:t>pmerkingen</w:t>
            </w:r>
          </w:p>
        </w:tc>
      </w:tr>
      <w:tr w:rsidR="00A23F90" w:rsidRPr="00684AFE" w14:paraId="00D68F5A" w14:textId="77777777" w:rsidTr="00FD39A9">
        <w:trPr>
          <w:trHeight w:val="265"/>
        </w:trPr>
        <w:tc>
          <w:tcPr>
            <w:tcW w:w="4786" w:type="dxa"/>
            <w:gridSpan w:val="2"/>
            <w:vMerge/>
          </w:tcPr>
          <w:p w14:paraId="00D68F5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57" w14:textId="77777777" w:rsidR="00A23F90" w:rsidRPr="00684AFE" w:rsidRDefault="00A23F90" w:rsidP="00472296">
            <w:pPr>
              <w:pStyle w:val="Default"/>
              <w:rPr>
                <w:rFonts w:ascii="Segoe UI" w:hAnsi="Segoe UI" w:cs="Segoe UI"/>
                <w:spacing w:val="-1"/>
                <w:sz w:val="22"/>
                <w:szCs w:val="22"/>
              </w:rPr>
            </w:pPr>
          </w:p>
          <w:p w14:paraId="00D68F58" w14:textId="77777777" w:rsidR="00A23F90" w:rsidRPr="00684AFE" w:rsidRDefault="00A23F90" w:rsidP="00472296">
            <w:pPr>
              <w:pStyle w:val="Default"/>
              <w:rPr>
                <w:rFonts w:ascii="Segoe UI" w:hAnsi="Segoe UI" w:cs="Segoe UI"/>
                <w:spacing w:val="-1"/>
                <w:sz w:val="22"/>
                <w:szCs w:val="22"/>
              </w:rPr>
            </w:pPr>
          </w:p>
          <w:p w14:paraId="00D68F59" w14:textId="77777777" w:rsidR="00A23F90" w:rsidRPr="00684AFE" w:rsidRDefault="00A23F90" w:rsidP="00472296">
            <w:pPr>
              <w:pStyle w:val="Default"/>
              <w:rPr>
                <w:rFonts w:ascii="Segoe UI" w:hAnsi="Segoe UI" w:cs="Segoe UI"/>
                <w:spacing w:val="-1"/>
                <w:sz w:val="22"/>
                <w:szCs w:val="22"/>
              </w:rPr>
            </w:pPr>
          </w:p>
        </w:tc>
      </w:tr>
      <w:tr w:rsidR="00A23F90" w:rsidRPr="00684AFE" w14:paraId="00D68F5F" w14:textId="77777777" w:rsidTr="00F41AEE">
        <w:trPr>
          <w:trHeight w:val="533"/>
        </w:trPr>
        <w:tc>
          <w:tcPr>
            <w:tcW w:w="3343" w:type="dxa"/>
            <w:shd w:val="clear" w:color="auto" w:fill="FF0000"/>
            <w:vAlign w:val="center"/>
          </w:tcPr>
          <w:p w14:paraId="00D68F5C" w14:textId="77777777" w:rsidR="00915491" w:rsidRPr="00684AFE" w:rsidRDefault="00915491" w:rsidP="00F41AEE">
            <w:pPr>
              <w:pStyle w:val="Default"/>
              <w:jc w:val="center"/>
              <w:rPr>
                <w:rFonts w:ascii="Segoe UI" w:hAnsi="Segoe UI" w:cs="Segoe UI"/>
                <w:sz w:val="22"/>
                <w:szCs w:val="22"/>
              </w:rPr>
            </w:pPr>
          </w:p>
        </w:tc>
        <w:tc>
          <w:tcPr>
            <w:tcW w:w="3344" w:type="dxa"/>
            <w:gridSpan w:val="2"/>
            <w:shd w:val="clear" w:color="auto" w:fill="FFC000"/>
            <w:vAlign w:val="center"/>
          </w:tcPr>
          <w:p w14:paraId="00D68F5D" w14:textId="77777777" w:rsidR="00A23F90" w:rsidRPr="00684AFE" w:rsidRDefault="00A23F90" w:rsidP="00F41AEE">
            <w:pPr>
              <w:pStyle w:val="Default"/>
              <w:jc w:val="center"/>
              <w:rPr>
                <w:rFonts w:ascii="Segoe UI" w:hAnsi="Segoe UI" w:cs="Segoe UI"/>
                <w:spacing w:val="-1"/>
                <w:sz w:val="22"/>
                <w:szCs w:val="22"/>
              </w:rPr>
            </w:pPr>
          </w:p>
        </w:tc>
        <w:tc>
          <w:tcPr>
            <w:tcW w:w="3344" w:type="dxa"/>
            <w:shd w:val="clear" w:color="auto" w:fill="92D050"/>
            <w:vAlign w:val="center"/>
          </w:tcPr>
          <w:p w14:paraId="00D68F5E" w14:textId="77777777" w:rsidR="00A23F90" w:rsidRPr="00684AFE" w:rsidRDefault="00A23F90" w:rsidP="00F41AEE">
            <w:pPr>
              <w:pStyle w:val="Default"/>
              <w:jc w:val="center"/>
              <w:rPr>
                <w:rFonts w:ascii="Segoe UI" w:hAnsi="Segoe UI" w:cs="Segoe UI"/>
                <w:spacing w:val="-1"/>
                <w:sz w:val="22"/>
                <w:szCs w:val="22"/>
              </w:rPr>
            </w:pPr>
          </w:p>
        </w:tc>
      </w:tr>
    </w:tbl>
    <w:p w14:paraId="00D68F61" w14:textId="77777777" w:rsidR="005F28A7" w:rsidRPr="00684AFE" w:rsidRDefault="005F28A7" w:rsidP="00A23F90">
      <w:pPr>
        <w:pStyle w:val="Default"/>
        <w:rPr>
          <w:rFonts w:ascii="Segoe UI" w:hAnsi="Segoe UI" w:cs="Segoe UI"/>
          <w:sz w:val="22"/>
          <w:szCs w:val="22"/>
        </w:rPr>
      </w:pPr>
    </w:p>
    <w:tbl>
      <w:tblPr>
        <w:tblStyle w:val="Tabelraster"/>
        <w:tblW w:w="10031" w:type="dxa"/>
        <w:tblLayout w:type="fixed"/>
        <w:tblLook w:val="04A0" w:firstRow="1" w:lastRow="0" w:firstColumn="1" w:lastColumn="0" w:noHBand="0" w:noVBand="1"/>
      </w:tblPr>
      <w:tblGrid>
        <w:gridCol w:w="3343"/>
        <w:gridCol w:w="1443"/>
        <w:gridCol w:w="1901"/>
        <w:gridCol w:w="3344"/>
      </w:tblGrid>
      <w:tr w:rsidR="00A23F90" w:rsidRPr="00684AFE" w14:paraId="00D68F65" w14:textId="77777777" w:rsidTr="00456B90">
        <w:trPr>
          <w:trHeight w:val="265"/>
        </w:trPr>
        <w:tc>
          <w:tcPr>
            <w:tcW w:w="4786" w:type="dxa"/>
            <w:gridSpan w:val="2"/>
            <w:vMerge w:val="restart"/>
          </w:tcPr>
          <w:p w14:paraId="32D1B667" w14:textId="77777777" w:rsidR="008C3388" w:rsidRPr="004A4F89" w:rsidRDefault="008C3388" w:rsidP="008C3388">
            <w:pPr>
              <w:pStyle w:val="Plattetekst"/>
              <w:spacing w:after="0"/>
              <w:rPr>
                <w:rFonts w:ascii="Segoe UI" w:hAnsi="Segoe UI" w:cs="Segoe UI"/>
                <w:b/>
                <w:bCs/>
                <w:color w:val="808080" w:themeColor="background1" w:themeShade="80"/>
                <w:spacing w:val="5"/>
              </w:rPr>
            </w:pPr>
            <w:r w:rsidRPr="004A4F89">
              <w:rPr>
                <w:rFonts w:ascii="Segoe UI" w:hAnsi="Segoe UI" w:cs="Segoe UI"/>
                <w:b/>
                <w:bCs/>
                <w:color w:val="808080" w:themeColor="background1" w:themeShade="80"/>
                <w:spacing w:val="5"/>
              </w:rPr>
              <w:t>Criterium 12: Ervaringsperspectief van patiënten en/ of hun naasten</w:t>
            </w:r>
          </w:p>
          <w:p w14:paraId="00D68F63" w14:textId="13D6C7FA" w:rsidR="00A23F90" w:rsidRPr="008C3388" w:rsidRDefault="00F94E4E" w:rsidP="008C3388">
            <w:pPr>
              <w:pStyle w:val="Default"/>
              <w:rPr>
                <w:rFonts w:ascii="Segoe UI" w:hAnsi="Segoe UI" w:cs="Segoe UI"/>
                <w:sz w:val="20"/>
                <w:szCs w:val="20"/>
              </w:rPr>
            </w:pPr>
            <w:r w:rsidRPr="00F94E4E">
              <w:rPr>
                <w:rFonts w:ascii="Segoe UI" w:hAnsi="Segoe UI" w:cs="Segoe UI"/>
                <w:spacing w:val="5"/>
                <w:sz w:val="20"/>
                <w:szCs w:val="20"/>
              </w:rPr>
              <w:t xml:space="preserve">De </w:t>
            </w:r>
            <w:proofErr w:type="spellStart"/>
            <w:r w:rsidRPr="00F94E4E">
              <w:rPr>
                <w:rFonts w:ascii="Segoe UI" w:hAnsi="Segoe UI" w:cs="Segoe UI"/>
                <w:spacing w:val="5"/>
                <w:sz w:val="20"/>
                <w:szCs w:val="20"/>
              </w:rPr>
              <w:t>tve</w:t>
            </w:r>
            <w:proofErr w:type="spellEnd"/>
            <w:r w:rsidRPr="00F94E4E">
              <w:rPr>
                <w:rFonts w:ascii="Segoe UI" w:hAnsi="Segoe UI" w:cs="Segoe UI"/>
                <w:spacing w:val="5"/>
                <w:sz w:val="20"/>
                <w:szCs w:val="20"/>
              </w:rPr>
              <w:t xml:space="preserve"> betrekt </w:t>
            </w:r>
            <w:r w:rsidRPr="00F94E4E">
              <w:rPr>
                <w:rFonts w:ascii="Segoe UI" w:hAnsi="Segoe UI" w:cs="Segoe UI"/>
                <w:spacing w:val="5"/>
                <w:sz w:val="20"/>
                <w:szCs w:val="20"/>
                <w:u w:val="single"/>
              </w:rPr>
              <w:t>aantoonbaar structureel</w:t>
            </w:r>
            <w:r w:rsidRPr="00F94E4E">
              <w:rPr>
                <w:rFonts w:ascii="Segoe UI" w:hAnsi="Segoe UI" w:cs="Segoe UI"/>
                <w:spacing w:val="5"/>
                <w:sz w:val="20"/>
                <w:szCs w:val="20"/>
              </w:rPr>
              <w:t xml:space="preserve"> het ervaringsperspectief van patiënten en/of hun naasten bij de </w:t>
            </w:r>
            <w:r w:rsidRPr="00F94E4E">
              <w:rPr>
                <w:rFonts w:ascii="Segoe UI" w:hAnsi="Segoe UI" w:cs="Segoe UI"/>
                <w:spacing w:val="5"/>
                <w:sz w:val="20"/>
                <w:szCs w:val="20"/>
                <w:u w:val="single"/>
              </w:rPr>
              <w:t>optimalisering en co-creatie van de topklinische functies</w:t>
            </w:r>
            <w:r w:rsidRPr="00F94E4E">
              <w:rPr>
                <w:rFonts w:ascii="Segoe UI" w:hAnsi="Segoe UI" w:cs="Segoe UI"/>
                <w:spacing w:val="5"/>
                <w:sz w:val="20"/>
                <w:szCs w:val="20"/>
              </w:rPr>
              <w:t xml:space="preserve"> (</w:t>
            </w:r>
            <w:proofErr w:type="spellStart"/>
            <w:r w:rsidRPr="00F94E4E">
              <w:rPr>
                <w:rFonts w:ascii="Segoe UI" w:hAnsi="Segoe UI" w:cs="Segoe UI"/>
                <w:spacing w:val="5"/>
                <w:sz w:val="20"/>
                <w:szCs w:val="20"/>
              </w:rPr>
              <w:t>hoogspecialistische</w:t>
            </w:r>
            <w:proofErr w:type="spellEnd"/>
            <w:r w:rsidRPr="00F94E4E">
              <w:rPr>
                <w:rFonts w:ascii="Segoe UI" w:hAnsi="Segoe UI" w:cs="Segoe UI"/>
                <w:spacing w:val="5"/>
                <w:sz w:val="20"/>
                <w:szCs w:val="20"/>
              </w:rPr>
              <w:t xml:space="preserve"> patiëntenzorg, innovaties, patiëntgebonden wetenschappelijk onderzoek en kennisoverdracht). De </w:t>
            </w:r>
            <w:proofErr w:type="spellStart"/>
            <w:r w:rsidRPr="00F94E4E">
              <w:rPr>
                <w:rFonts w:ascii="Segoe UI" w:hAnsi="Segoe UI" w:cs="Segoe UI"/>
                <w:spacing w:val="5"/>
                <w:sz w:val="20"/>
                <w:szCs w:val="20"/>
              </w:rPr>
              <w:t>tve</w:t>
            </w:r>
            <w:proofErr w:type="spellEnd"/>
            <w:r w:rsidRPr="00F94E4E">
              <w:rPr>
                <w:rFonts w:ascii="Segoe UI" w:hAnsi="Segoe UI" w:cs="Segoe UI"/>
                <w:spacing w:val="5"/>
                <w:sz w:val="20"/>
                <w:szCs w:val="20"/>
              </w:rPr>
              <w:t xml:space="preserve"> onderbouwt dit met minimaal twee voorbeelden.</w:t>
            </w:r>
          </w:p>
        </w:tc>
        <w:tc>
          <w:tcPr>
            <w:tcW w:w="5245" w:type="dxa"/>
            <w:gridSpan w:val="2"/>
          </w:tcPr>
          <w:p w14:paraId="00D68F64" w14:textId="395FD2FF" w:rsidR="00A23F90" w:rsidRPr="00684AFE" w:rsidRDefault="004A5D0E"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A23F90" w:rsidRPr="00684AFE" w14:paraId="00D68F6A" w14:textId="77777777" w:rsidTr="008A5360">
        <w:trPr>
          <w:trHeight w:val="1562"/>
        </w:trPr>
        <w:tc>
          <w:tcPr>
            <w:tcW w:w="4786" w:type="dxa"/>
            <w:gridSpan w:val="2"/>
            <w:vMerge/>
          </w:tcPr>
          <w:p w14:paraId="00D68F6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67" w14:textId="77777777" w:rsidR="00A23F90" w:rsidRPr="00684AFE" w:rsidRDefault="00A23F90" w:rsidP="00472296">
            <w:pPr>
              <w:pStyle w:val="Default"/>
              <w:rPr>
                <w:rFonts w:ascii="Segoe UI" w:hAnsi="Segoe UI" w:cs="Segoe UI"/>
                <w:spacing w:val="-1"/>
                <w:sz w:val="22"/>
                <w:szCs w:val="22"/>
              </w:rPr>
            </w:pPr>
          </w:p>
          <w:p w14:paraId="00D68F69" w14:textId="77777777" w:rsidR="00A23F90" w:rsidRPr="00684AFE" w:rsidRDefault="00A23F90" w:rsidP="00472296">
            <w:pPr>
              <w:pStyle w:val="Default"/>
              <w:rPr>
                <w:rFonts w:ascii="Segoe UI" w:hAnsi="Segoe UI" w:cs="Segoe UI"/>
                <w:spacing w:val="-1"/>
                <w:sz w:val="22"/>
                <w:szCs w:val="22"/>
              </w:rPr>
            </w:pPr>
          </w:p>
        </w:tc>
      </w:tr>
      <w:tr w:rsidR="00A23F90" w:rsidRPr="00684AFE" w14:paraId="00D68F6D" w14:textId="77777777" w:rsidTr="00456B90">
        <w:trPr>
          <w:trHeight w:val="265"/>
        </w:trPr>
        <w:tc>
          <w:tcPr>
            <w:tcW w:w="4786" w:type="dxa"/>
            <w:gridSpan w:val="2"/>
            <w:vMerge/>
          </w:tcPr>
          <w:p w14:paraId="00D68F6B"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6C"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F72" w14:textId="77777777" w:rsidTr="00F43F3F">
        <w:trPr>
          <w:trHeight w:val="669"/>
        </w:trPr>
        <w:tc>
          <w:tcPr>
            <w:tcW w:w="4786" w:type="dxa"/>
            <w:gridSpan w:val="2"/>
            <w:vMerge/>
          </w:tcPr>
          <w:p w14:paraId="00D68F6E"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71" w14:textId="77777777" w:rsidR="00A23F90" w:rsidRPr="00684AFE" w:rsidRDefault="00A23F90" w:rsidP="00472296">
            <w:pPr>
              <w:pStyle w:val="Default"/>
              <w:rPr>
                <w:rFonts w:ascii="Segoe UI" w:hAnsi="Segoe UI" w:cs="Segoe UI"/>
                <w:spacing w:val="-1"/>
                <w:sz w:val="22"/>
                <w:szCs w:val="22"/>
              </w:rPr>
            </w:pPr>
          </w:p>
        </w:tc>
      </w:tr>
      <w:tr w:rsidR="00A23F90" w:rsidRPr="00684AFE" w14:paraId="00D68F75" w14:textId="77777777" w:rsidTr="00456B90">
        <w:trPr>
          <w:trHeight w:val="265"/>
        </w:trPr>
        <w:tc>
          <w:tcPr>
            <w:tcW w:w="4786" w:type="dxa"/>
            <w:gridSpan w:val="2"/>
            <w:vMerge/>
          </w:tcPr>
          <w:p w14:paraId="00D68F73"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74"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Op</w:t>
            </w:r>
            <w:r w:rsidR="00A23F90" w:rsidRPr="00684AFE">
              <w:rPr>
                <w:rFonts w:ascii="Segoe UI" w:hAnsi="Segoe UI" w:cs="Segoe UI"/>
                <w:spacing w:val="-1"/>
                <w:sz w:val="22"/>
                <w:szCs w:val="22"/>
              </w:rPr>
              <w:t>merkingen</w:t>
            </w:r>
          </w:p>
        </w:tc>
      </w:tr>
      <w:tr w:rsidR="00A23F90" w:rsidRPr="00684AFE" w14:paraId="00D68F7A" w14:textId="77777777" w:rsidTr="00456B90">
        <w:trPr>
          <w:trHeight w:val="265"/>
        </w:trPr>
        <w:tc>
          <w:tcPr>
            <w:tcW w:w="4786" w:type="dxa"/>
            <w:gridSpan w:val="2"/>
            <w:vMerge/>
          </w:tcPr>
          <w:p w14:paraId="00D68F7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77" w14:textId="77777777" w:rsidR="00A23F90" w:rsidRPr="00684AFE" w:rsidRDefault="00A23F90" w:rsidP="00472296">
            <w:pPr>
              <w:pStyle w:val="Default"/>
              <w:rPr>
                <w:rFonts w:ascii="Segoe UI" w:hAnsi="Segoe UI" w:cs="Segoe UI"/>
                <w:spacing w:val="-1"/>
                <w:sz w:val="22"/>
                <w:szCs w:val="22"/>
              </w:rPr>
            </w:pPr>
          </w:p>
          <w:p w14:paraId="00D68F79" w14:textId="77777777" w:rsidR="00A23F90" w:rsidRPr="00684AFE" w:rsidRDefault="00A23F90" w:rsidP="00472296">
            <w:pPr>
              <w:pStyle w:val="Default"/>
              <w:rPr>
                <w:rFonts w:ascii="Segoe UI" w:hAnsi="Segoe UI" w:cs="Segoe UI"/>
                <w:spacing w:val="-1"/>
                <w:sz w:val="22"/>
                <w:szCs w:val="22"/>
              </w:rPr>
            </w:pPr>
          </w:p>
        </w:tc>
      </w:tr>
      <w:tr w:rsidR="00A23F90" w:rsidRPr="00684AFE" w14:paraId="00D68F7F" w14:textId="77777777" w:rsidTr="0031584E">
        <w:trPr>
          <w:trHeight w:val="435"/>
        </w:trPr>
        <w:tc>
          <w:tcPr>
            <w:tcW w:w="3343" w:type="dxa"/>
            <w:shd w:val="clear" w:color="auto" w:fill="FF0000"/>
            <w:vAlign w:val="center"/>
          </w:tcPr>
          <w:p w14:paraId="0C7268BF" w14:textId="77777777" w:rsidR="00915491" w:rsidRDefault="00915491" w:rsidP="0031584E">
            <w:pPr>
              <w:pStyle w:val="Default"/>
              <w:jc w:val="center"/>
              <w:rPr>
                <w:rFonts w:ascii="Segoe UI" w:hAnsi="Segoe UI" w:cs="Segoe UI"/>
                <w:sz w:val="22"/>
                <w:szCs w:val="22"/>
              </w:rPr>
            </w:pPr>
          </w:p>
          <w:p w14:paraId="00D68F7C" w14:textId="0E69D08D" w:rsidR="0040368E" w:rsidRPr="0040368E" w:rsidRDefault="0040368E" w:rsidP="0040368E"/>
        </w:tc>
        <w:tc>
          <w:tcPr>
            <w:tcW w:w="3344" w:type="dxa"/>
            <w:gridSpan w:val="2"/>
            <w:shd w:val="clear" w:color="auto" w:fill="FFC000"/>
            <w:vAlign w:val="center"/>
          </w:tcPr>
          <w:p w14:paraId="00D68F7D" w14:textId="77777777" w:rsidR="00A23F90" w:rsidRPr="00684AFE" w:rsidRDefault="00A23F90" w:rsidP="0031584E">
            <w:pPr>
              <w:pStyle w:val="Default"/>
              <w:jc w:val="center"/>
              <w:rPr>
                <w:rFonts w:ascii="Segoe UI" w:hAnsi="Segoe UI" w:cs="Segoe UI"/>
                <w:spacing w:val="-1"/>
                <w:sz w:val="22"/>
                <w:szCs w:val="22"/>
              </w:rPr>
            </w:pPr>
          </w:p>
        </w:tc>
        <w:tc>
          <w:tcPr>
            <w:tcW w:w="3344" w:type="dxa"/>
            <w:shd w:val="clear" w:color="auto" w:fill="92D050"/>
            <w:vAlign w:val="center"/>
          </w:tcPr>
          <w:p w14:paraId="00D68F7E" w14:textId="77777777" w:rsidR="00A23F90" w:rsidRPr="00684AFE" w:rsidRDefault="00A23F90" w:rsidP="0031584E">
            <w:pPr>
              <w:pStyle w:val="Default"/>
              <w:jc w:val="center"/>
              <w:rPr>
                <w:rFonts w:ascii="Segoe UI" w:hAnsi="Segoe UI" w:cs="Segoe UI"/>
                <w:spacing w:val="-1"/>
                <w:sz w:val="22"/>
                <w:szCs w:val="22"/>
              </w:rPr>
            </w:pPr>
          </w:p>
        </w:tc>
      </w:tr>
      <w:tr w:rsidR="00A23F90" w:rsidRPr="00684AFE" w14:paraId="00D68F85" w14:textId="77777777" w:rsidTr="00456B90">
        <w:trPr>
          <w:trHeight w:val="265"/>
        </w:trPr>
        <w:tc>
          <w:tcPr>
            <w:tcW w:w="4786" w:type="dxa"/>
            <w:gridSpan w:val="2"/>
            <w:vMerge w:val="restart"/>
          </w:tcPr>
          <w:p w14:paraId="4FDDFEA2" w14:textId="77777777" w:rsidR="00A57259" w:rsidRPr="00F94E4E" w:rsidRDefault="00A57259" w:rsidP="00A57259">
            <w:pPr>
              <w:pStyle w:val="Plattetekst"/>
              <w:spacing w:after="0"/>
              <w:rPr>
                <w:rFonts w:ascii="Segoe UI" w:hAnsi="Segoe UI" w:cs="Segoe UI"/>
                <w:b/>
                <w:bCs/>
                <w:color w:val="808080" w:themeColor="background1" w:themeShade="80"/>
                <w:spacing w:val="5"/>
              </w:rPr>
            </w:pPr>
            <w:r w:rsidRPr="00F94E4E">
              <w:rPr>
                <w:rFonts w:ascii="Segoe UI" w:hAnsi="Segoe UI" w:cs="Segoe UI"/>
                <w:b/>
                <w:bCs/>
                <w:color w:val="808080" w:themeColor="background1" w:themeShade="80"/>
                <w:spacing w:val="5"/>
              </w:rPr>
              <w:lastRenderedPageBreak/>
              <w:t>Criterium 13: Opleidingsplaatsen voor art. 14 BIG-beroepen</w:t>
            </w:r>
          </w:p>
          <w:p w14:paraId="00D68F83" w14:textId="6824FFCE" w:rsidR="00A23F90" w:rsidRPr="00A57259" w:rsidRDefault="00E85B6A" w:rsidP="00A57259">
            <w:pPr>
              <w:pStyle w:val="Default"/>
              <w:rPr>
                <w:rFonts w:ascii="Segoe UI" w:hAnsi="Segoe UI" w:cs="Segoe UI"/>
                <w:sz w:val="20"/>
                <w:szCs w:val="20"/>
              </w:rPr>
            </w:pPr>
            <w:r w:rsidRPr="00E85B6A">
              <w:rPr>
                <w:rFonts w:ascii="Segoe UI" w:hAnsi="Segoe UI" w:cs="Segoe UI"/>
                <w:spacing w:val="5"/>
                <w:sz w:val="20"/>
                <w:szCs w:val="20"/>
              </w:rPr>
              <w:t xml:space="preserve">De </w:t>
            </w:r>
            <w:proofErr w:type="spellStart"/>
            <w:r w:rsidRPr="00E85B6A">
              <w:rPr>
                <w:rFonts w:ascii="Segoe UI" w:hAnsi="Segoe UI" w:cs="Segoe UI"/>
                <w:spacing w:val="5"/>
                <w:sz w:val="20"/>
                <w:szCs w:val="20"/>
              </w:rPr>
              <w:t>tve</w:t>
            </w:r>
            <w:proofErr w:type="spellEnd"/>
            <w:r w:rsidRPr="00E85B6A">
              <w:rPr>
                <w:rFonts w:ascii="Segoe UI" w:hAnsi="Segoe UI" w:cs="Segoe UI"/>
                <w:spacing w:val="5"/>
                <w:sz w:val="20"/>
                <w:szCs w:val="20"/>
              </w:rPr>
              <w:t xml:space="preserve"> participeert in de opleiding van art. 14 BIG specialisten (psychiater, andere medisch specialist, klinisch psycholoog, klinisch neuropsycholoog, verpleegkundig specialist) en heeft </w:t>
            </w:r>
            <w:r w:rsidRPr="00E85B6A">
              <w:rPr>
                <w:rFonts w:ascii="Segoe UI" w:hAnsi="Segoe UI" w:cs="Segoe UI"/>
                <w:spacing w:val="5"/>
                <w:sz w:val="20"/>
                <w:szCs w:val="20"/>
                <w:u w:val="single"/>
              </w:rPr>
              <w:t>minimaal één opleidingsplaats</w:t>
            </w:r>
            <w:r w:rsidRPr="00E85B6A">
              <w:rPr>
                <w:rFonts w:ascii="Segoe UI" w:hAnsi="Segoe UI" w:cs="Segoe UI"/>
                <w:spacing w:val="5"/>
                <w:sz w:val="20"/>
                <w:szCs w:val="20"/>
              </w:rPr>
              <w:t xml:space="preserve"> beschikbaar voor een voor de </w:t>
            </w:r>
            <w:proofErr w:type="spellStart"/>
            <w:r w:rsidRPr="00E85B6A">
              <w:rPr>
                <w:rFonts w:ascii="Segoe UI" w:hAnsi="Segoe UI" w:cs="Segoe UI"/>
                <w:spacing w:val="5"/>
                <w:sz w:val="20"/>
                <w:szCs w:val="20"/>
              </w:rPr>
              <w:t>tve</w:t>
            </w:r>
            <w:proofErr w:type="spellEnd"/>
            <w:r w:rsidRPr="00E85B6A">
              <w:rPr>
                <w:rFonts w:ascii="Segoe UI" w:hAnsi="Segoe UI" w:cs="Segoe UI"/>
                <w:spacing w:val="5"/>
                <w:sz w:val="20"/>
                <w:szCs w:val="20"/>
              </w:rPr>
              <w:t xml:space="preserve"> en patiëntengroep relevante art. 14 BIG discipline.</w:t>
            </w:r>
          </w:p>
        </w:tc>
        <w:tc>
          <w:tcPr>
            <w:tcW w:w="5245" w:type="dxa"/>
            <w:gridSpan w:val="2"/>
          </w:tcPr>
          <w:p w14:paraId="00D68F84" w14:textId="070A4640" w:rsidR="00A23F90" w:rsidRPr="00684AFE" w:rsidRDefault="004A5D0E"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A23F90" w:rsidRPr="00684AFE" w14:paraId="00D68F8A" w14:textId="77777777" w:rsidTr="00A57259">
        <w:trPr>
          <w:trHeight w:val="1113"/>
        </w:trPr>
        <w:tc>
          <w:tcPr>
            <w:tcW w:w="4786" w:type="dxa"/>
            <w:gridSpan w:val="2"/>
            <w:vMerge/>
          </w:tcPr>
          <w:p w14:paraId="00D68F8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87" w14:textId="77777777" w:rsidR="00A23F90" w:rsidRPr="00684AFE" w:rsidRDefault="00A23F90" w:rsidP="00472296">
            <w:pPr>
              <w:pStyle w:val="Default"/>
              <w:rPr>
                <w:rFonts w:ascii="Segoe UI" w:hAnsi="Segoe UI" w:cs="Segoe UI"/>
                <w:spacing w:val="-1"/>
                <w:sz w:val="22"/>
                <w:szCs w:val="22"/>
              </w:rPr>
            </w:pPr>
          </w:p>
          <w:p w14:paraId="00D68F88" w14:textId="77777777" w:rsidR="00A23F90" w:rsidRPr="00684AFE" w:rsidRDefault="00A23F90" w:rsidP="00472296">
            <w:pPr>
              <w:pStyle w:val="Default"/>
              <w:rPr>
                <w:rFonts w:ascii="Segoe UI" w:hAnsi="Segoe UI" w:cs="Segoe UI"/>
                <w:spacing w:val="-1"/>
                <w:sz w:val="22"/>
                <w:szCs w:val="22"/>
              </w:rPr>
            </w:pPr>
          </w:p>
          <w:p w14:paraId="00D68F89" w14:textId="77777777" w:rsidR="00A23F90" w:rsidRPr="00684AFE" w:rsidRDefault="00A23F90" w:rsidP="00472296">
            <w:pPr>
              <w:pStyle w:val="Default"/>
              <w:rPr>
                <w:rFonts w:ascii="Segoe UI" w:hAnsi="Segoe UI" w:cs="Segoe UI"/>
                <w:spacing w:val="-1"/>
                <w:sz w:val="22"/>
                <w:szCs w:val="22"/>
              </w:rPr>
            </w:pPr>
          </w:p>
        </w:tc>
      </w:tr>
      <w:tr w:rsidR="00A23F90" w:rsidRPr="00684AFE" w14:paraId="00D68F8D" w14:textId="77777777" w:rsidTr="00456B90">
        <w:trPr>
          <w:trHeight w:val="265"/>
        </w:trPr>
        <w:tc>
          <w:tcPr>
            <w:tcW w:w="4786" w:type="dxa"/>
            <w:gridSpan w:val="2"/>
            <w:vMerge/>
          </w:tcPr>
          <w:p w14:paraId="00D68F8B"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8C" w14:textId="77777777" w:rsidR="00A23F90" w:rsidRPr="00684AFE" w:rsidRDefault="00A23F90"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A23F90" w:rsidRPr="00684AFE" w14:paraId="00D68F92" w14:textId="77777777" w:rsidTr="00A57259">
        <w:trPr>
          <w:trHeight w:val="679"/>
        </w:trPr>
        <w:tc>
          <w:tcPr>
            <w:tcW w:w="4786" w:type="dxa"/>
            <w:gridSpan w:val="2"/>
            <w:vMerge/>
          </w:tcPr>
          <w:p w14:paraId="00D68F8E"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8F" w14:textId="77777777" w:rsidR="00A23F90" w:rsidRPr="00684AFE" w:rsidRDefault="00A23F90" w:rsidP="00472296">
            <w:pPr>
              <w:pStyle w:val="Default"/>
              <w:rPr>
                <w:rFonts w:ascii="Segoe UI" w:hAnsi="Segoe UI" w:cs="Segoe UI"/>
                <w:spacing w:val="-1"/>
                <w:sz w:val="22"/>
                <w:szCs w:val="22"/>
              </w:rPr>
            </w:pPr>
          </w:p>
          <w:p w14:paraId="00D68F91" w14:textId="77777777" w:rsidR="00A23F90" w:rsidRPr="00684AFE" w:rsidRDefault="00A23F90" w:rsidP="00472296">
            <w:pPr>
              <w:pStyle w:val="Default"/>
              <w:rPr>
                <w:rFonts w:ascii="Segoe UI" w:hAnsi="Segoe UI" w:cs="Segoe UI"/>
                <w:spacing w:val="-1"/>
                <w:sz w:val="22"/>
                <w:szCs w:val="22"/>
              </w:rPr>
            </w:pPr>
          </w:p>
        </w:tc>
      </w:tr>
      <w:tr w:rsidR="00A23F90" w:rsidRPr="00684AFE" w14:paraId="00D68F95" w14:textId="77777777" w:rsidTr="00456B90">
        <w:trPr>
          <w:trHeight w:val="265"/>
        </w:trPr>
        <w:tc>
          <w:tcPr>
            <w:tcW w:w="4786" w:type="dxa"/>
            <w:gridSpan w:val="2"/>
            <w:vMerge/>
          </w:tcPr>
          <w:p w14:paraId="00D68F93"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94" w14:textId="77777777" w:rsidR="00A23F90"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w:t>
            </w:r>
            <w:r w:rsidR="00A23F90" w:rsidRPr="00684AFE">
              <w:rPr>
                <w:rFonts w:ascii="Segoe UI" w:hAnsi="Segoe UI" w:cs="Segoe UI"/>
                <w:spacing w:val="-1"/>
                <w:sz w:val="22"/>
                <w:szCs w:val="22"/>
              </w:rPr>
              <w:t>pmerkingen</w:t>
            </w:r>
          </w:p>
        </w:tc>
      </w:tr>
      <w:tr w:rsidR="00A23F90" w:rsidRPr="00684AFE" w14:paraId="00D68F9A" w14:textId="77777777" w:rsidTr="00456B90">
        <w:trPr>
          <w:trHeight w:val="265"/>
        </w:trPr>
        <w:tc>
          <w:tcPr>
            <w:tcW w:w="4786" w:type="dxa"/>
            <w:gridSpan w:val="2"/>
            <w:vMerge/>
          </w:tcPr>
          <w:p w14:paraId="00D68F96" w14:textId="77777777" w:rsidR="00A23F90" w:rsidRPr="00684AFE" w:rsidRDefault="00A23F90" w:rsidP="00472296">
            <w:pPr>
              <w:pStyle w:val="Default"/>
              <w:rPr>
                <w:rFonts w:ascii="Segoe UI" w:hAnsi="Segoe UI" w:cs="Segoe UI"/>
                <w:sz w:val="22"/>
                <w:szCs w:val="22"/>
              </w:rPr>
            </w:pPr>
          </w:p>
        </w:tc>
        <w:tc>
          <w:tcPr>
            <w:tcW w:w="5245" w:type="dxa"/>
            <w:gridSpan w:val="2"/>
          </w:tcPr>
          <w:p w14:paraId="00D68F97" w14:textId="77777777" w:rsidR="00A23F90" w:rsidRPr="00684AFE" w:rsidRDefault="00A23F90" w:rsidP="00472296">
            <w:pPr>
              <w:pStyle w:val="Default"/>
              <w:rPr>
                <w:rFonts w:ascii="Segoe UI" w:hAnsi="Segoe UI" w:cs="Segoe UI"/>
                <w:spacing w:val="-1"/>
                <w:sz w:val="22"/>
                <w:szCs w:val="22"/>
              </w:rPr>
            </w:pPr>
          </w:p>
          <w:p w14:paraId="00D68F99" w14:textId="77777777" w:rsidR="00A23F90" w:rsidRPr="00684AFE" w:rsidRDefault="00A23F90" w:rsidP="00472296">
            <w:pPr>
              <w:pStyle w:val="Default"/>
              <w:rPr>
                <w:rFonts w:ascii="Segoe UI" w:hAnsi="Segoe UI" w:cs="Segoe UI"/>
                <w:spacing w:val="-1"/>
                <w:sz w:val="22"/>
                <w:szCs w:val="22"/>
              </w:rPr>
            </w:pPr>
          </w:p>
        </w:tc>
      </w:tr>
      <w:tr w:rsidR="00A23F90" w:rsidRPr="00684AFE" w14:paraId="00D68F9F" w14:textId="77777777" w:rsidTr="0031584E">
        <w:trPr>
          <w:trHeight w:val="503"/>
        </w:trPr>
        <w:tc>
          <w:tcPr>
            <w:tcW w:w="3343" w:type="dxa"/>
            <w:shd w:val="clear" w:color="auto" w:fill="FF0000"/>
            <w:vAlign w:val="center"/>
          </w:tcPr>
          <w:p w14:paraId="00D68F9C" w14:textId="77777777" w:rsidR="00915491" w:rsidRPr="00684AFE" w:rsidRDefault="00915491" w:rsidP="0031584E">
            <w:pPr>
              <w:pStyle w:val="Default"/>
              <w:jc w:val="center"/>
              <w:rPr>
                <w:rFonts w:ascii="Segoe UI" w:hAnsi="Segoe UI" w:cs="Segoe UI"/>
                <w:sz w:val="22"/>
                <w:szCs w:val="22"/>
              </w:rPr>
            </w:pPr>
          </w:p>
        </w:tc>
        <w:tc>
          <w:tcPr>
            <w:tcW w:w="3344" w:type="dxa"/>
            <w:gridSpan w:val="2"/>
            <w:shd w:val="clear" w:color="auto" w:fill="FFC000"/>
            <w:vAlign w:val="center"/>
          </w:tcPr>
          <w:p w14:paraId="00D68F9D" w14:textId="77777777" w:rsidR="00A23F90" w:rsidRPr="00684AFE" w:rsidRDefault="00A23F90" w:rsidP="0031584E">
            <w:pPr>
              <w:pStyle w:val="Default"/>
              <w:jc w:val="center"/>
              <w:rPr>
                <w:rFonts w:ascii="Segoe UI" w:hAnsi="Segoe UI" w:cs="Segoe UI"/>
                <w:spacing w:val="-1"/>
                <w:sz w:val="22"/>
                <w:szCs w:val="22"/>
              </w:rPr>
            </w:pPr>
          </w:p>
        </w:tc>
        <w:tc>
          <w:tcPr>
            <w:tcW w:w="3344" w:type="dxa"/>
            <w:shd w:val="clear" w:color="auto" w:fill="92D050"/>
            <w:vAlign w:val="center"/>
          </w:tcPr>
          <w:p w14:paraId="00D68F9E" w14:textId="77777777" w:rsidR="00A23F90" w:rsidRPr="00684AFE" w:rsidRDefault="00A23F90" w:rsidP="0031584E">
            <w:pPr>
              <w:pStyle w:val="Default"/>
              <w:jc w:val="center"/>
              <w:rPr>
                <w:rFonts w:ascii="Segoe UI" w:hAnsi="Segoe UI" w:cs="Segoe UI"/>
                <w:spacing w:val="-1"/>
                <w:sz w:val="22"/>
                <w:szCs w:val="22"/>
              </w:rPr>
            </w:pPr>
          </w:p>
        </w:tc>
      </w:tr>
    </w:tbl>
    <w:p w14:paraId="00D68FA1" w14:textId="77777777" w:rsidR="005F28A7" w:rsidRPr="00684AFE" w:rsidRDefault="005F28A7" w:rsidP="00A23F90">
      <w:pPr>
        <w:pStyle w:val="Default"/>
        <w:rPr>
          <w:rFonts w:ascii="Segoe UI" w:hAnsi="Segoe UI" w:cs="Segoe UI"/>
          <w:sz w:val="22"/>
          <w:szCs w:val="22"/>
        </w:rPr>
      </w:pPr>
    </w:p>
    <w:tbl>
      <w:tblPr>
        <w:tblStyle w:val="Tabelraster"/>
        <w:tblW w:w="10031" w:type="dxa"/>
        <w:tblLayout w:type="fixed"/>
        <w:tblLook w:val="04A0" w:firstRow="1" w:lastRow="0" w:firstColumn="1" w:lastColumn="0" w:noHBand="0" w:noVBand="1"/>
      </w:tblPr>
      <w:tblGrid>
        <w:gridCol w:w="3343"/>
        <w:gridCol w:w="1443"/>
        <w:gridCol w:w="1901"/>
        <w:gridCol w:w="3344"/>
      </w:tblGrid>
      <w:tr w:rsidR="00915491" w:rsidRPr="00684AFE" w14:paraId="00D68FA5" w14:textId="77777777" w:rsidTr="00456B90">
        <w:trPr>
          <w:trHeight w:val="265"/>
        </w:trPr>
        <w:tc>
          <w:tcPr>
            <w:tcW w:w="4786" w:type="dxa"/>
            <w:gridSpan w:val="2"/>
            <w:vMerge w:val="restart"/>
          </w:tcPr>
          <w:p w14:paraId="288CF8E8" w14:textId="77777777" w:rsidR="00FA144C" w:rsidRPr="00F3145E" w:rsidRDefault="00FA144C" w:rsidP="00FA144C">
            <w:pPr>
              <w:pStyle w:val="Plattetekst"/>
              <w:spacing w:after="0"/>
              <w:rPr>
                <w:rFonts w:ascii="Segoe UI" w:hAnsi="Segoe UI" w:cs="Segoe UI"/>
                <w:b/>
                <w:bCs/>
                <w:color w:val="808080" w:themeColor="background1" w:themeShade="80"/>
                <w:spacing w:val="5"/>
              </w:rPr>
            </w:pPr>
            <w:r w:rsidRPr="00F3145E">
              <w:rPr>
                <w:rFonts w:ascii="Segoe UI" w:hAnsi="Segoe UI" w:cs="Segoe UI"/>
                <w:b/>
                <w:bCs/>
                <w:color w:val="808080" w:themeColor="background1" w:themeShade="80"/>
                <w:spacing w:val="5"/>
              </w:rPr>
              <w:t>Criterium 14: Commitment Raad van Bestuur</w:t>
            </w:r>
          </w:p>
          <w:p w14:paraId="00D68FA3" w14:textId="376760E4" w:rsidR="00915491" w:rsidRPr="00FA144C" w:rsidRDefault="00DE3068" w:rsidP="00FA144C">
            <w:pPr>
              <w:pStyle w:val="Default"/>
              <w:rPr>
                <w:rFonts w:ascii="Segoe UI" w:hAnsi="Segoe UI" w:cs="Segoe UI"/>
                <w:sz w:val="20"/>
                <w:szCs w:val="20"/>
              </w:rPr>
            </w:pPr>
            <w:r w:rsidRPr="00DE3068">
              <w:rPr>
                <w:rFonts w:ascii="Segoe UI" w:hAnsi="Segoe UI" w:cs="Segoe UI"/>
                <w:spacing w:val="5"/>
                <w:sz w:val="20"/>
                <w:szCs w:val="20"/>
              </w:rPr>
              <w:t xml:space="preserve">De Raad van Bestuur (dat wil zeggen: het eindverantwoordelijk bestuur van de (overkoepelende) organisatie(s) waar de </w:t>
            </w:r>
            <w:proofErr w:type="spellStart"/>
            <w:r w:rsidRPr="00DE3068">
              <w:rPr>
                <w:rFonts w:ascii="Segoe UI" w:hAnsi="Segoe UI" w:cs="Segoe UI"/>
                <w:spacing w:val="5"/>
                <w:sz w:val="20"/>
                <w:szCs w:val="20"/>
              </w:rPr>
              <w:t>tve</w:t>
            </w:r>
            <w:proofErr w:type="spellEnd"/>
            <w:r w:rsidRPr="00DE3068">
              <w:rPr>
                <w:rFonts w:ascii="Segoe UI" w:hAnsi="Segoe UI" w:cs="Segoe UI"/>
                <w:spacing w:val="5"/>
                <w:sz w:val="20"/>
                <w:szCs w:val="20"/>
              </w:rPr>
              <w:t xml:space="preserve"> onder ressorteert) borgt </w:t>
            </w:r>
            <w:r w:rsidRPr="00DE3068">
              <w:rPr>
                <w:rFonts w:ascii="Segoe UI" w:hAnsi="Segoe UI" w:cs="Segoe UI"/>
                <w:spacing w:val="5"/>
                <w:sz w:val="20"/>
                <w:szCs w:val="20"/>
                <w:u w:val="single"/>
              </w:rPr>
              <w:t>nu en minimaal de komende vier jaar</w:t>
            </w:r>
            <w:r w:rsidRPr="00DE3068">
              <w:rPr>
                <w:rFonts w:ascii="Segoe UI" w:hAnsi="Segoe UI" w:cs="Segoe UI"/>
                <w:spacing w:val="5"/>
                <w:sz w:val="20"/>
                <w:szCs w:val="20"/>
              </w:rPr>
              <w:t xml:space="preserve"> (de geldigheidstermijn van het TOPGGz-keurmerk) de </w:t>
            </w:r>
            <w:r w:rsidRPr="00DE3068">
              <w:rPr>
                <w:rFonts w:ascii="Segoe UI" w:hAnsi="Segoe UI" w:cs="Segoe UI"/>
                <w:spacing w:val="5"/>
                <w:sz w:val="20"/>
                <w:szCs w:val="20"/>
                <w:u w:val="single"/>
              </w:rPr>
              <w:t>kwaliteit en continuïteit</w:t>
            </w:r>
            <w:r w:rsidRPr="00DE3068">
              <w:rPr>
                <w:rFonts w:ascii="Segoe UI" w:hAnsi="Segoe UI" w:cs="Segoe UI"/>
                <w:spacing w:val="5"/>
                <w:sz w:val="20"/>
                <w:szCs w:val="20"/>
              </w:rPr>
              <w:t xml:space="preserve"> van de </w:t>
            </w:r>
            <w:proofErr w:type="spellStart"/>
            <w:r w:rsidRPr="00DE3068">
              <w:rPr>
                <w:rFonts w:ascii="Segoe UI" w:hAnsi="Segoe UI" w:cs="Segoe UI"/>
                <w:spacing w:val="5"/>
                <w:sz w:val="20"/>
                <w:szCs w:val="20"/>
              </w:rPr>
              <w:t>tve</w:t>
            </w:r>
            <w:proofErr w:type="spellEnd"/>
            <w:r w:rsidRPr="00DE3068">
              <w:rPr>
                <w:rFonts w:ascii="Segoe UI" w:hAnsi="Segoe UI" w:cs="Segoe UI"/>
                <w:spacing w:val="5"/>
                <w:sz w:val="20"/>
                <w:szCs w:val="20"/>
              </w:rPr>
              <w:t>.</w:t>
            </w:r>
          </w:p>
        </w:tc>
        <w:tc>
          <w:tcPr>
            <w:tcW w:w="5245" w:type="dxa"/>
            <w:gridSpan w:val="2"/>
          </w:tcPr>
          <w:p w14:paraId="00D68FA4" w14:textId="16CEB6D3" w:rsidR="00915491" w:rsidRPr="00684AFE" w:rsidRDefault="004A5D0E" w:rsidP="00472296">
            <w:pPr>
              <w:pStyle w:val="Default"/>
              <w:rPr>
                <w:rFonts w:ascii="Segoe UI" w:hAnsi="Segoe UI" w:cs="Segoe UI"/>
                <w:spacing w:val="-1"/>
                <w:sz w:val="22"/>
                <w:szCs w:val="22"/>
              </w:rPr>
            </w:pPr>
            <w:r w:rsidRPr="00996C90">
              <w:rPr>
                <w:rFonts w:ascii="Segoe UI" w:hAnsi="Segoe UI" w:cs="Segoe UI"/>
                <w:spacing w:val="-1"/>
                <w:sz w:val="22"/>
                <w:szCs w:val="22"/>
              </w:rPr>
              <w:t>Korte beschrijving</w:t>
            </w:r>
          </w:p>
        </w:tc>
      </w:tr>
      <w:tr w:rsidR="00915491" w:rsidRPr="00684AFE" w14:paraId="00D68FAA" w14:textId="77777777" w:rsidTr="00456B90">
        <w:trPr>
          <w:trHeight w:val="265"/>
        </w:trPr>
        <w:tc>
          <w:tcPr>
            <w:tcW w:w="4786" w:type="dxa"/>
            <w:gridSpan w:val="2"/>
            <w:vMerge/>
          </w:tcPr>
          <w:p w14:paraId="00D68FA6" w14:textId="77777777" w:rsidR="00915491" w:rsidRPr="00684AFE" w:rsidRDefault="00915491" w:rsidP="00472296">
            <w:pPr>
              <w:pStyle w:val="Default"/>
              <w:rPr>
                <w:rFonts w:ascii="Segoe UI" w:hAnsi="Segoe UI" w:cs="Segoe UI"/>
                <w:sz w:val="22"/>
                <w:szCs w:val="22"/>
              </w:rPr>
            </w:pPr>
          </w:p>
        </w:tc>
        <w:tc>
          <w:tcPr>
            <w:tcW w:w="5245" w:type="dxa"/>
            <w:gridSpan w:val="2"/>
          </w:tcPr>
          <w:p w14:paraId="00D68FA7" w14:textId="77777777" w:rsidR="00915491" w:rsidRPr="00684AFE" w:rsidRDefault="00915491" w:rsidP="00472296">
            <w:pPr>
              <w:pStyle w:val="Default"/>
              <w:rPr>
                <w:rFonts w:ascii="Segoe UI" w:hAnsi="Segoe UI" w:cs="Segoe UI"/>
                <w:spacing w:val="-1"/>
                <w:sz w:val="22"/>
                <w:szCs w:val="22"/>
              </w:rPr>
            </w:pPr>
          </w:p>
          <w:p w14:paraId="00D68FA8" w14:textId="77777777" w:rsidR="00915491" w:rsidRPr="00684AFE" w:rsidRDefault="00915491" w:rsidP="00472296">
            <w:pPr>
              <w:pStyle w:val="Default"/>
              <w:rPr>
                <w:rFonts w:ascii="Segoe UI" w:hAnsi="Segoe UI" w:cs="Segoe UI"/>
                <w:spacing w:val="-1"/>
                <w:sz w:val="22"/>
                <w:szCs w:val="22"/>
              </w:rPr>
            </w:pPr>
          </w:p>
          <w:p w14:paraId="66279C25" w14:textId="77777777" w:rsidR="00915491" w:rsidRDefault="00915491" w:rsidP="00472296">
            <w:pPr>
              <w:pStyle w:val="Default"/>
              <w:rPr>
                <w:rFonts w:ascii="Segoe UI" w:hAnsi="Segoe UI" w:cs="Segoe UI"/>
                <w:spacing w:val="-1"/>
                <w:sz w:val="22"/>
                <w:szCs w:val="22"/>
              </w:rPr>
            </w:pPr>
          </w:p>
          <w:p w14:paraId="0670C1A5" w14:textId="77777777" w:rsidR="0031584E" w:rsidRDefault="0031584E" w:rsidP="00472296">
            <w:pPr>
              <w:pStyle w:val="Default"/>
              <w:rPr>
                <w:rFonts w:ascii="Segoe UI" w:hAnsi="Segoe UI" w:cs="Segoe UI"/>
                <w:spacing w:val="-1"/>
                <w:sz w:val="22"/>
                <w:szCs w:val="22"/>
              </w:rPr>
            </w:pPr>
          </w:p>
          <w:p w14:paraId="00D68FA9" w14:textId="189E27FD" w:rsidR="0031584E" w:rsidRPr="00684AFE" w:rsidRDefault="0031584E" w:rsidP="00472296">
            <w:pPr>
              <w:pStyle w:val="Default"/>
              <w:rPr>
                <w:rFonts w:ascii="Segoe UI" w:hAnsi="Segoe UI" w:cs="Segoe UI"/>
                <w:spacing w:val="-1"/>
                <w:sz w:val="22"/>
                <w:szCs w:val="22"/>
              </w:rPr>
            </w:pPr>
          </w:p>
        </w:tc>
      </w:tr>
      <w:tr w:rsidR="00915491" w:rsidRPr="00684AFE" w14:paraId="00D68FAD" w14:textId="77777777" w:rsidTr="00456B90">
        <w:trPr>
          <w:trHeight w:val="265"/>
        </w:trPr>
        <w:tc>
          <w:tcPr>
            <w:tcW w:w="4786" w:type="dxa"/>
            <w:gridSpan w:val="2"/>
            <w:vMerge/>
          </w:tcPr>
          <w:p w14:paraId="00D68FAB" w14:textId="77777777" w:rsidR="00915491" w:rsidRPr="00684AFE" w:rsidRDefault="00915491" w:rsidP="00472296">
            <w:pPr>
              <w:pStyle w:val="Default"/>
              <w:rPr>
                <w:rFonts w:ascii="Segoe UI" w:hAnsi="Segoe UI" w:cs="Segoe UI"/>
                <w:sz w:val="22"/>
                <w:szCs w:val="22"/>
              </w:rPr>
            </w:pPr>
          </w:p>
        </w:tc>
        <w:tc>
          <w:tcPr>
            <w:tcW w:w="5245" w:type="dxa"/>
            <w:gridSpan w:val="2"/>
          </w:tcPr>
          <w:p w14:paraId="00D68FAC" w14:textId="77777777" w:rsidR="00915491" w:rsidRPr="00684AFE" w:rsidRDefault="00915491" w:rsidP="00472296">
            <w:pPr>
              <w:pStyle w:val="Default"/>
              <w:rPr>
                <w:rFonts w:ascii="Segoe UI" w:hAnsi="Segoe UI" w:cs="Segoe UI"/>
                <w:spacing w:val="-1"/>
                <w:sz w:val="22"/>
                <w:szCs w:val="22"/>
              </w:rPr>
            </w:pPr>
            <w:r w:rsidRPr="00684AFE">
              <w:rPr>
                <w:rFonts w:ascii="Segoe UI" w:hAnsi="Segoe UI" w:cs="Segoe UI"/>
                <w:spacing w:val="-1"/>
                <w:sz w:val="22"/>
                <w:szCs w:val="22"/>
              </w:rPr>
              <w:t>Eventuele knelpunten</w:t>
            </w:r>
            <w:r w:rsidR="006D58A0" w:rsidRPr="00684AFE">
              <w:rPr>
                <w:rFonts w:ascii="Segoe UI" w:hAnsi="Segoe UI" w:cs="Segoe UI"/>
                <w:spacing w:val="-1"/>
                <w:sz w:val="22"/>
                <w:szCs w:val="22"/>
              </w:rPr>
              <w:t xml:space="preserve"> en vragen</w:t>
            </w:r>
          </w:p>
        </w:tc>
      </w:tr>
      <w:tr w:rsidR="00915491" w:rsidRPr="00684AFE" w14:paraId="00D68FB2" w14:textId="77777777" w:rsidTr="00456B90">
        <w:trPr>
          <w:trHeight w:val="265"/>
        </w:trPr>
        <w:tc>
          <w:tcPr>
            <w:tcW w:w="4786" w:type="dxa"/>
            <w:gridSpan w:val="2"/>
            <w:vMerge/>
          </w:tcPr>
          <w:p w14:paraId="00D68FAE" w14:textId="77777777" w:rsidR="00915491" w:rsidRPr="00684AFE" w:rsidRDefault="00915491" w:rsidP="00472296">
            <w:pPr>
              <w:pStyle w:val="Default"/>
              <w:rPr>
                <w:rFonts w:ascii="Segoe UI" w:hAnsi="Segoe UI" w:cs="Segoe UI"/>
                <w:sz w:val="22"/>
                <w:szCs w:val="22"/>
              </w:rPr>
            </w:pPr>
          </w:p>
        </w:tc>
        <w:tc>
          <w:tcPr>
            <w:tcW w:w="5245" w:type="dxa"/>
            <w:gridSpan w:val="2"/>
          </w:tcPr>
          <w:p w14:paraId="00D68FAF" w14:textId="77777777" w:rsidR="00915491" w:rsidRPr="00684AFE" w:rsidRDefault="00915491" w:rsidP="00472296">
            <w:pPr>
              <w:pStyle w:val="Default"/>
              <w:rPr>
                <w:rFonts w:ascii="Segoe UI" w:hAnsi="Segoe UI" w:cs="Segoe UI"/>
                <w:spacing w:val="-1"/>
                <w:sz w:val="22"/>
                <w:szCs w:val="22"/>
              </w:rPr>
            </w:pPr>
          </w:p>
          <w:p w14:paraId="00D68FB1" w14:textId="77777777" w:rsidR="00915491" w:rsidRPr="00684AFE" w:rsidRDefault="00915491" w:rsidP="00472296">
            <w:pPr>
              <w:pStyle w:val="Default"/>
              <w:rPr>
                <w:rFonts w:ascii="Segoe UI" w:hAnsi="Segoe UI" w:cs="Segoe UI"/>
                <w:spacing w:val="-1"/>
                <w:sz w:val="22"/>
                <w:szCs w:val="22"/>
              </w:rPr>
            </w:pPr>
          </w:p>
        </w:tc>
      </w:tr>
      <w:tr w:rsidR="00915491" w:rsidRPr="00684AFE" w14:paraId="00D68FB5" w14:textId="77777777" w:rsidTr="00456B90">
        <w:trPr>
          <w:trHeight w:val="265"/>
        </w:trPr>
        <w:tc>
          <w:tcPr>
            <w:tcW w:w="4786" w:type="dxa"/>
            <w:gridSpan w:val="2"/>
            <w:vMerge/>
          </w:tcPr>
          <w:p w14:paraId="00D68FB3" w14:textId="77777777" w:rsidR="00915491" w:rsidRPr="00684AFE" w:rsidRDefault="00915491" w:rsidP="00472296">
            <w:pPr>
              <w:pStyle w:val="Default"/>
              <w:rPr>
                <w:rFonts w:ascii="Segoe UI" w:hAnsi="Segoe UI" w:cs="Segoe UI"/>
                <w:sz w:val="22"/>
                <w:szCs w:val="22"/>
              </w:rPr>
            </w:pPr>
          </w:p>
        </w:tc>
        <w:tc>
          <w:tcPr>
            <w:tcW w:w="5245" w:type="dxa"/>
            <w:gridSpan w:val="2"/>
          </w:tcPr>
          <w:p w14:paraId="00D68FB4" w14:textId="77777777" w:rsidR="00915491" w:rsidRPr="00684AFE" w:rsidRDefault="006D58A0" w:rsidP="00472296">
            <w:pPr>
              <w:pStyle w:val="Default"/>
              <w:rPr>
                <w:rFonts w:ascii="Segoe UI" w:hAnsi="Segoe UI" w:cs="Segoe UI"/>
                <w:spacing w:val="-1"/>
                <w:sz w:val="22"/>
                <w:szCs w:val="22"/>
              </w:rPr>
            </w:pPr>
            <w:r w:rsidRPr="00684AFE">
              <w:rPr>
                <w:rFonts w:ascii="Segoe UI" w:hAnsi="Segoe UI" w:cs="Segoe UI"/>
                <w:spacing w:val="-1"/>
                <w:sz w:val="22"/>
                <w:szCs w:val="22"/>
              </w:rPr>
              <w:t>O</w:t>
            </w:r>
            <w:r w:rsidR="00915491" w:rsidRPr="00684AFE">
              <w:rPr>
                <w:rFonts w:ascii="Segoe UI" w:hAnsi="Segoe UI" w:cs="Segoe UI"/>
                <w:spacing w:val="-1"/>
                <w:sz w:val="22"/>
                <w:szCs w:val="22"/>
              </w:rPr>
              <w:t>pmerkingen</w:t>
            </w:r>
          </w:p>
        </w:tc>
      </w:tr>
      <w:tr w:rsidR="00915491" w:rsidRPr="00684AFE" w14:paraId="00D68FBA" w14:textId="77777777" w:rsidTr="00456B90">
        <w:trPr>
          <w:trHeight w:val="265"/>
        </w:trPr>
        <w:tc>
          <w:tcPr>
            <w:tcW w:w="4786" w:type="dxa"/>
            <w:gridSpan w:val="2"/>
            <w:vMerge/>
          </w:tcPr>
          <w:p w14:paraId="00D68FB6" w14:textId="77777777" w:rsidR="00915491" w:rsidRPr="00684AFE" w:rsidRDefault="00915491" w:rsidP="00472296">
            <w:pPr>
              <w:pStyle w:val="Default"/>
              <w:rPr>
                <w:rFonts w:ascii="Segoe UI" w:hAnsi="Segoe UI" w:cs="Segoe UI"/>
                <w:sz w:val="22"/>
                <w:szCs w:val="22"/>
              </w:rPr>
            </w:pPr>
          </w:p>
        </w:tc>
        <w:tc>
          <w:tcPr>
            <w:tcW w:w="5245" w:type="dxa"/>
            <w:gridSpan w:val="2"/>
          </w:tcPr>
          <w:p w14:paraId="00D68FB7" w14:textId="77777777" w:rsidR="00915491" w:rsidRPr="00684AFE" w:rsidRDefault="00915491" w:rsidP="00472296">
            <w:pPr>
              <w:pStyle w:val="Default"/>
              <w:rPr>
                <w:rFonts w:ascii="Segoe UI" w:hAnsi="Segoe UI" w:cs="Segoe UI"/>
                <w:spacing w:val="-1"/>
                <w:sz w:val="22"/>
                <w:szCs w:val="22"/>
              </w:rPr>
            </w:pPr>
          </w:p>
          <w:p w14:paraId="00D68FB9" w14:textId="77777777" w:rsidR="00915491" w:rsidRPr="00684AFE" w:rsidRDefault="00915491" w:rsidP="00472296">
            <w:pPr>
              <w:pStyle w:val="Default"/>
              <w:rPr>
                <w:rFonts w:ascii="Segoe UI" w:hAnsi="Segoe UI" w:cs="Segoe UI"/>
                <w:spacing w:val="-1"/>
                <w:sz w:val="22"/>
                <w:szCs w:val="22"/>
              </w:rPr>
            </w:pPr>
          </w:p>
        </w:tc>
      </w:tr>
      <w:tr w:rsidR="00915491" w:rsidRPr="00684AFE" w14:paraId="00D68FBF" w14:textId="77777777" w:rsidTr="0031584E">
        <w:trPr>
          <w:trHeight w:val="514"/>
        </w:trPr>
        <w:tc>
          <w:tcPr>
            <w:tcW w:w="3343" w:type="dxa"/>
            <w:shd w:val="clear" w:color="auto" w:fill="FF0000"/>
            <w:vAlign w:val="center"/>
          </w:tcPr>
          <w:p w14:paraId="00D68FBC" w14:textId="77777777" w:rsidR="00915491" w:rsidRPr="00684AFE" w:rsidRDefault="00915491" w:rsidP="0031584E">
            <w:pPr>
              <w:pStyle w:val="Default"/>
              <w:jc w:val="center"/>
              <w:rPr>
                <w:rFonts w:ascii="Segoe UI" w:hAnsi="Segoe UI" w:cs="Segoe UI"/>
                <w:sz w:val="22"/>
                <w:szCs w:val="22"/>
              </w:rPr>
            </w:pPr>
          </w:p>
        </w:tc>
        <w:tc>
          <w:tcPr>
            <w:tcW w:w="3344" w:type="dxa"/>
            <w:gridSpan w:val="2"/>
            <w:shd w:val="clear" w:color="auto" w:fill="FFC000"/>
            <w:vAlign w:val="center"/>
          </w:tcPr>
          <w:p w14:paraId="00D68FBD" w14:textId="77777777" w:rsidR="00915491" w:rsidRPr="00684AFE" w:rsidRDefault="00915491" w:rsidP="0031584E">
            <w:pPr>
              <w:pStyle w:val="Default"/>
              <w:jc w:val="center"/>
              <w:rPr>
                <w:rFonts w:ascii="Segoe UI" w:hAnsi="Segoe UI" w:cs="Segoe UI"/>
                <w:spacing w:val="-1"/>
                <w:sz w:val="22"/>
                <w:szCs w:val="22"/>
              </w:rPr>
            </w:pPr>
          </w:p>
        </w:tc>
        <w:tc>
          <w:tcPr>
            <w:tcW w:w="3344" w:type="dxa"/>
            <w:shd w:val="clear" w:color="auto" w:fill="92D050"/>
            <w:vAlign w:val="center"/>
          </w:tcPr>
          <w:p w14:paraId="00D68FBE" w14:textId="77777777" w:rsidR="00915491" w:rsidRPr="00684AFE" w:rsidRDefault="00915491" w:rsidP="0031584E">
            <w:pPr>
              <w:pStyle w:val="Default"/>
              <w:jc w:val="center"/>
              <w:rPr>
                <w:rFonts w:ascii="Segoe UI" w:hAnsi="Segoe UI" w:cs="Segoe UI"/>
                <w:spacing w:val="-1"/>
                <w:sz w:val="22"/>
                <w:szCs w:val="22"/>
              </w:rPr>
            </w:pPr>
          </w:p>
        </w:tc>
      </w:tr>
    </w:tbl>
    <w:p w14:paraId="00D68FC0" w14:textId="77777777" w:rsidR="00915491" w:rsidRPr="00684AFE" w:rsidRDefault="00915491" w:rsidP="00915491">
      <w:pPr>
        <w:pStyle w:val="Default"/>
        <w:rPr>
          <w:rFonts w:ascii="Segoe UI" w:hAnsi="Segoe UI" w:cs="Segoe UI"/>
          <w:sz w:val="22"/>
          <w:szCs w:val="22"/>
        </w:rPr>
      </w:pPr>
    </w:p>
    <w:p w14:paraId="00D68FC1" w14:textId="77777777" w:rsidR="00D85DE3" w:rsidRPr="00684AFE" w:rsidRDefault="00D85DE3" w:rsidP="00915491">
      <w:pPr>
        <w:pStyle w:val="Default"/>
        <w:rPr>
          <w:rFonts w:ascii="Segoe UI" w:hAnsi="Segoe UI" w:cs="Segoe UI"/>
          <w:sz w:val="22"/>
          <w:szCs w:val="22"/>
        </w:rPr>
      </w:pPr>
    </w:p>
    <w:p w14:paraId="00D68FC2" w14:textId="48A48248" w:rsidR="00D85DE3" w:rsidRPr="00F250C8" w:rsidRDefault="006D58A0" w:rsidP="00BE3148">
      <w:pPr>
        <w:pStyle w:val="Plattetekst"/>
        <w:spacing w:after="0" w:line="240" w:lineRule="auto"/>
        <w:rPr>
          <w:rFonts w:ascii="Segoe UI" w:hAnsi="Segoe UI" w:cs="Segoe UI"/>
          <w:b/>
          <w:bCs/>
          <w:color w:val="808080" w:themeColor="background1" w:themeShade="80"/>
          <w:spacing w:val="5"/>
        </w:rPr>
      </w:pPr>
      <w:r w:rsidRPr="00F250C8">
        <w:rPr>
          <w:rFonts w:ascii="Segoe UI" w:hAnsi="Segoe UI" w:cs="Segoe UI"/>
          <w:b/>
          <w:bCs/>
          <w:color w:val="808080" w:themeColor="background1" w:themeShade="80"/>
          <w:spacing w:val="5"/>
        </w:rPr>
        <w:t>C</w:t>
      </w:r>
      <w:r w:rsidR="00D85DE3" w:rsidRPr="00F250C8">
        <w:rPr>
          <w:rFonts w:ascii="Segoe UI" w:hAnsi="Segoe UI" w:cs="Segoe UI"/>
          <w:b/>
          <w:bCs/>
          <w:color w:val="808080" w:themeColor="background1" w:themeShade="80"/>
          <w:spacing w:val="5"/>
        </w:rPr>
        <w:t>onclusie</w:t>
      </w:r>
      <w:r w:rsidRPr="00F250C8">
        <w:rPr>
          <w:rFonts w:ascii="Segoe UI" w:hAnsi="Segoe UI" w:cs="Segoe UI"/>
          <w:b/>
          <w:bCs/>
          <w:color w:val="808080" w:themeColor="background1" w:themeShade="80"/>
          <w:spacing w:val="5"/>
        </w:rPr>
        <w:t xml:space="preserve"> </w:t>
      </w:r>
      <w:r w:rsidR="00E143DC" w:rsidRPr="00F250C8">
        <w:rPr>
          <w:rFonts w:ascii="Segoe UI" w:hAnsi="Segoe UI" w:cs="Segoe UI"/>
          <w:b/>
          <w:bCs/>
          <w:color w:val="808080" w:themeColor="background1" w:themeShade="80"/>
          <w:spacing w:val="5"/>
        </w:rPr>
        <w:t xml:space="preserve">van de tve </w:t>
      </w:r>
      <w:r w:rsidR="00153682" w:rsidRPr="00F250C8">
        <w:rPr>
          <w:rFonts w:ascii="Segoe UI" w:hAnsi="Segoe UI" w:cs="Segoe UI"/>
          <w:b/>
          <w:bCs/>
          <w:color w:val="808080" w:themeColor="background1" w:themeShade="80"/>
          <w:spacing w:val="5"/>
        </w:rPr>
        <w:t>over het totaal</w:t>
      </w:r>
    </w:p>
    <w:tbl>
      <w:tblPr>
        <w:tblStyle w:val="Tabelraster"/>
        <w:tblW w:w="10065" w:type="dxa"/>
        <w:tblInd w:w="-34" w:type="dxa"/>
        <w:tblLook w:val="04A0" w:firstRow="1" w:lastRow="0" w:firstColumn="1" w:lastColumn="0" w:noHBand="0" w:noVBand="1"/>
      </w:tblPr>
      <w:tblGrid>
        <w:gridCol w:w="3359"/>
        <w:gridCol w:w="3351"/>
        <w:gridCol w:w="3355"/>
      </w:tblGrid>
      <w:tr w:rsidR="006710F6" w:rsidRPr="00684AFE" w14:paraId="00D68FCC" w14:textId="31B0D044" w:rsidTr="00E143DC">
        <w:trPr>
          <w:trHeight w:val="515"/>
        </w:trPr>
        <w:tc>
          <w:tcPr>
            <w:tcW w:w="3359" w:type="dxa"/>
            <w:shd w:val="clear" w:color="auto" w:fill="FF0000"/>
            <w:vAlign w:val="center"/>
          </w:tcPr>
          <w:p w14:paraId="00D68FC4" w14:textId="77777777" w:rsidR="006710F6" w:rsidRPr="00684AFE" w:rsidRDefault="006710F6" w:rsidP="00E143DC">
            <w:pPr>
              <w:pStyle w:val="Default"/>
              <w:jc w:val="center"/>
              <w:rPr>
                <w:rFonts w:ascii="Segoe UI" w:hAnsi="Segoe UI" w:cs="Segoe UI"/>
                <w:bCs/>
                <w:color w:val="808080" w:themeColor="background1" w:themeShade="80"/>
                <w:sz w:val="22"/>
                <w:szCs w:val="22"/>
              </w:rPr>
            </w:pPr>
          </w:p>
        </w:tc>
        <w:tc>
          <w:tcPr>
            <w:tcW w:w="3351" w:type="dxa"/>
            <w:shd w:val="clear" w:color="auto" w:fill="FFC000"/>
            <w:vAlign w:val="center"/>
          </w:tcPr>
          <w:p w14:paraId="1E731608" w14:textId="77777777" w:rsidR="006710F6" w:rsidRPr="00684AFE" w:rsidRDefault="006710F6" w:rsidP="00E143DC">
            <w:pPr>
              <w:pStyle w:val="Default"/>
              <w:jc w:val="center"/>
              <w:rPr>
                <w:rFonts w:ascii="Segoe UI" w:hAnsi="Segoe UI" w:cs="Segoe UI"/>
                <w:bCs/>
                <w:color w:val="808080" w:themeColor="background1" w:themeShade="80"/>
                <w:sz w:val="22"/>
                <w:szCs w:val="22"/>
              </w:rPr>
            </w:pPr>
          </w:p>
        </w:tc>
        <w:tc>
          <w:tcPr>
            <w:tcW w:w="3355" w:type="dxa"/>
            <w:shd w:val="clear" w:color="auto" w:fill="92D050"/>
            <w:vAlign w:val="center"/>
          </w:tcPr>
          <w:p w14:paraId="67328D47" w14:textId="77777777" w:rsidR="006710F6" w:rsidRPr="00684AFE" w:rsidRDefault="006710F6" w:rsidP="00E143DC">
            <w:pPr>
              <w:pStyle w:val="Default"/>
              <w:jc w:val="center"/>
              <w:rPr>
                <w:rFonts w:ascii="Segoe UI" w:hAnsi="Segoe UI" w:cs="Segoe UI"/>
                <w:bCs/>
                <w:color w:val="808080" w:themeColor="background1" w:themeShade="80"/>
                <w:sz w:val="22"/>
                <w:szCs w:val="22"/>
              </w:rPr>
            </w:pPr>
          </w:p>
        </w:tc>
      </w:tr>
      <w:tr w:rsidR="00E143DC" w:rsidRPr="00684AFE" w14:paraId="00D68FD1" w14:textId="783E32F0" w:rsidTr="00E143DC">
        <w:trPr>
          <w:trHeight w:val="1398"/>
        </w:trPr>
        <w:tc>
          <w:tcPr>
            <w:tcW w:w="3359" w:type="dxa"/>
            <w:shd w:val="clear" w:color="auto" w:fill="auto"/>
          </w:tcPr>
          <w:p w14:paraId="48488333" w14:textId="2F793DC8" w:rsidR="00E143DC" w:rsidRPr="00684AFE" w:rsidRDefault="00E143DC" w:rsidP="00BE3148">
            <w:pPr>
              <w:pStyle w:val="Default"/>
              <w:rPr>
                <w:rFonts w:ascii="Segoe UI" w:hAnsi="Segoe UI" w:cs="Segoe UI"/>
                <w:bCs/>
                <w:color w:val="808080" w:themeColor="background1" w:themeShade="80"/>
                <w:sz w:val="22"/>
                <w:szCs w:val="22"/>
              </w:rPr>
            </w:pPr>
            <w:r w:rsidRPr="00684AFE">
              <w:rPr>
                <w:rFonts w:ascii="Segoe UI" w:hAnsi="Segoe UI" w:cs="Segoe UI"/>
                <w:color w:val="auto"/>
                <w:spacing w:val="-1"/>
                <w:sz w:val="22"/>
                <w:szCs w:val="22"/>
              </w:rPr>
              <w:t>Toelichting</w:t>
            </w:r>
            <w:r>
              <w:rPr>
                <w:rFonts w:ascii="Segoe UI" w:hAnsi="Segoe UI" w:cs="Segoe UI"/>
                <w:color w:val="auto"/>
                <w:spacing w:val="-1"/>
                <w:sz w:val="22"/>
                <w:szCs w:val="22"/>
              </w:rPr>
              <w:t xml:space="preserve"> bij conclusie</w:t>
            </w:r>
          </w:p>
        </w:tc>
        <w:tc>
          <w:tcPr>
            <w:tcW w:w="6706" w:type="dxa"/>
            <w:gridSpan w:val="2"/>
            <w:shd w:val="clear" w:color="auto" w:fill="auto"/>
          </w:tcPr>
          <w:p w14:paraId="05352A29" w14:textId="1E123F10" w:rsidR="00E143DC" w:rsidRPr="00684AFE" w:rsidRDefault="00E143DC" w:rsidP="00BE3148">
            <w:pPr>
              <w:pStyle w:val="Default"/>
              <w:rPr>
                <w:rFonts w:ascii="Segoe UI" w:hAnsi="Segoe UI" w:cs="Segoe UI"/>
                <w:bCs/>
                <w:color w:val="808080" w:themeColor="background1" w:themeShade="80"/>
                <w:sz w:val="22"/>
                <w:szCs w:val="22"/>
              </w:rPr>
            </w:pPr>
          </w:p>
        </w:tc>
      </w:tr>
      <w:tr w:rsidR="00E143DC" w:rsidRPr="00684AFE" w14:paraId="00D68FD6" w14:textId="30C3CE9D" w:rsidTr="002F525E">
        <w:trPr>
          <w:trHeight w:val="1398"/>
        </w:trPr>
        <w:tc>
          <w:tcPr>
            <w:tcW w:w="3359" w:type="dxa"/>
            <w:shd w:val="clear" w:color="auto" w:fill="auto"/>
          </w:tcPr>
          <w:p w14:paraId="107C7279" w14:textId="78041789" w:rsidR="00E143DC" w:rsidRPr="00684AFE" w:rsidRDefault="00E143DC" w:rsidP="00BE3148">
            <w:pPr>
              <w:rPr>
                <w:rFonts w:ascii="Segoe UI" w:hAnsi="Segoe UI" w:cs="Segoe UI"/>
                <w:bCs/>
                <w:color w:val="808080" w:themeColor="background1" w:themeShade="80"/>
              </w:rPr>
            </w:pPr>
            <w:r>
              <w:rPr>
                <w:rFonts w:ascii="Segoe UI" w:hAnsi="Segoe UI" w:cs="Segoe UI"/>
                <w:spacing w:val="-1"/>
              </w:rPr>
              <w:t>Vragen over de procedure</w:t>
            </w:r>
          </w:p>
        </w:tc>
        <w:tc>
          <w:tcPr>
            <w:tcW w:w="6706" w:type="dxa"/>
            <w:gridSpan w:val="2"/>
            <w:shd w:val="clear" w:color="auto" w:fill="auto"/>
          </w:tcPr>
          <w:p w14:paraId="62DA2AA9" w14:textId="3768EDE8" w:rsidR="00E143DC" w:rsidRPr="00684AFE" w:rsidRDefault="00E143DC" w:rsidP="00BE3148">
            <w:pPr>
              <w:rPr>
                <w:rFonts w:ascii="Segoe UI" w:hAnsi="Segoe UI" w:cs="Segoe UI"/>
                <w:bCs/>
                <w:color w:val="808080" w:themeColor="background1" w:themeShade="80"/>
              </w:rPr>
            </w:pPr>
          </w:p>
        </w:tc>
      </w:tr>
      <w:tr w:rsidR="00E143DC" w:rsidRPr="00684AFE" w14:paraId="7B883DA4" w14:textId="51CAB350" w:rsidTr="00E957D7">
        <w:trPr>
          <w:trHeight w:val="1398"/>
        </w:trPr>
        <w:tc>
          <w:tcPr>
            <w:tcW w:w="3359" w:type="dxa"/>
            <w:shd w:val="clear" w:color="auto" w:fill="auto"/>
          </w:tcPr>
          <w:p w14:paraId="190F4691" w14:textId="77777777" w:rsidR="00E143DC" w:rsidRPr="00684AFE" w:rsidRDefault="00E143DC" w:rsidP="00A364EF">
            <w:pPr>
              <w:rPr>
                <w:rFonts w:ascii="Segoe UI" w:hAnsi="Segoe UI" w:cs="Segoe UI"/>
                <w:bCs/>
                <w:color w:val="808080" w:themeColor="background1" w:themeShade="80"/>
              </w:rPr>
            </w:pPr>
            <w:r>
              <w:rPr>
                <w:rFonts w:ascii="Segoe UI" w:hAnsi="Segoe UI" w:cs="Segoe UI"/>
                <w:spacing w:val="-1"/>
              </w:rPr>
              <w:t>Algemene vragen/ opmerkingen</w:t>
            </w:r>
          </w:p>
          <w:p w14:paraId="3345101F" w14:textId="77777777" w:rsidR="00E143DC" w:rsidRPr="00684AFE" w:rsidRDefault="00E143DC" w:rsidP="00BE3148">
            <w:pPr>
              <w:rPr>
                <w:rFonts w:ascii="Segoe UI" w:hAnsi="Segoe UI" w:cs="Segoe UI"/>
                <w:bCs/>
                <w:color w:val="808080" w:themeColor="background1" w:themeShade="80"/>
              </w:rPr>
            </w:pPr>
          </w:p>
        </w:tc>
        <w:tc>
          <w:tcPr>
            <w:tcW w:w="6706" w:type="dxa"/>
            <w:gridSpan w:val="2"/>
            <w:shd w:val="clear" w:color="auto" w:fill="auto"/>
          </w:tcPr>
          <w:p w14:paraId="1D62B452" w14:textId="77777777" w:rsidR="00E143DC" w:rsidRDefault="00E143DC">
            <w:pPr>
              <w:rPr>
                <w:rFonts w:ascii="Segoe UI" w:hAnsi="Segoe UI" w:cs="Segoe UI"/>
                <w:bCs/>
                <w:color w:val="808080" w:themeColor="background1" w:themeShade="80"/>
              </w:rPr>
            </w:pPr>
          </w:p>
          <w:p w14:paraId="684DF640" w14:textId="31E9BD2E" w:rsidR="00E143DC" w:rsidRPr="00684AFE" w:rsidRDefault="00E143DC" w:rsidP="00BE3148">
            <w:pPr>
              <w:rPr>
                <w:rFonts w:ascii="Segoe UI" w:hAnsi="Segoe UI" w:cs="Segoe UI"/>
                <w:bCs/>
                <w:color w:val="808080" w:themeColor="background1" w:themeShade="80"/>
              </w:rPr>
            </w:pPr>
          </w:p>
        </w:tc>
      </w:tr>
    </w:tbl>
    <w:p w14:paraId="00D68FD7" w14:textId="77777777" w:rsidR="00D85DE3" w:rsidRPr="00684AFE" w:rsidRDefault="00D85DE3" w:rsidP="00915491">
      <w:pPr>
        <w:pStyle w:val="Default"/>
        <w:rPr>
          <w:rFonts w:ascii="Segoe UI" w:hAnsi="Segoe UI" w:cs="Segoe UI"/>
          <w:sz w:val="22"/>
          <w:szCs w:val="22"/>
        </w:rPr>
      </w:pPr>
    </w:p>
    <w:p w14:paraId="00D68FD8" w14:textId="77777777" w:rsidR="00D85DE3" w:rsidRPr="008854C8" w:rsidRDefault="00D85DE3" w:rsidP="00915491">
      <w:pPr>
        <w:pStyle w:val="Default"/>
        <w:rPr>
          <w:rFonts w:ascii="Myriad Pro" w:hAnsi="Myriad Pro"/>
          <w:sz w:val="20"/>
          <w:szCs w:val="20"/>
        </w:rPr>
      </w:pPr>
    </w:p>
    <w:sectPr w:rsidR="00D85DE3" w:rsidRPr="008854C8" w:rsidSect="00D95C51">
      <w:footerReference w:type="default" r:id="rId15"/>
      <w:pgSz w:w="11906" w:h="16838"/>
      <w:pgMar w:top="1134" w:right="1077" w:bottom="709" w:left="993" w:header="709"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EC51" w14:textId="77777777" w:rsidR="00A026A5" w:rsidRDefault="00A026A5" w:rsidP="00EB1ADD">
      <w:pPr>
        <w:spacing w:after="0" w:line="240" w:lineRule="auto"/>
      </w:pPr>
      <w:r>
        <w:separator/>
      </w:r>
    </w:p>
  </w:endnote>
  <w:endnote w:type="continuationSeparator" w:id="0">
    <w:p w14:paraId="2E3FCF94" w14:textId="77777777" w:rsidR="00A026A5" w:rsidRDefault="00A026A5" w:rsidP="00EB1ADD">
      <w:pPr>
        <w:spacing w:after="0" w:line="240" w:lineRule="auto"/>
      </w:pPr>
      <w:r>
        <w:continuationSeparator/>
      </w:r>
    </w:p>
  </w:endnote>
  <w:endnote w:type="continuationNotice" w:id="1">
    <w:p w14:paraId="02844FA5" w14:textId="77777777" w:rsidR="00A026A5" w:rsidRDefault="00A02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7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color w:val="CC0099"/>
        <w:sz w:val="20"/>
        <w:szCs w:val="20"/>
      </w:rPr>
      <w:id w:val="-1721828182"/>
      <w:docPartObj>
        <w:docPartGallery w:val="Page Numbers (Bottom of Page)"/>
        <w:docPartUnique/>
      </w:docPartObj>
    </w:sdtPr>
    <w:sdtEndPr/>
    <w:sdtContent>
      <w:p w14:paraId="00D68FDE" w14:textId="77777777" w:rsidR="00B367F9" w:rsidRPr="00E143DC" w:rsidRDefault="0040368E" w:rsidP="00F91419">
        <w:pPr>
          <w:pStyle w:val="Voettekst"/>
          <w:tabs>
            <w:tab w:val="clear" w:pos="4513"/>
            <w:tab w:val="clear" w:pos="9026"/>
            <w:tab w:val="center" w:pos="4820"/>
            <w:tab w:val="right" w:pos="9781"/>
          </w:tabs>
          <w:rPr>
            <w:rFonts w:ascii="Segoe UI" w:hAnsi="Segoe UI" w:cs="Segoe UI"/>
            <w:color w:val="CC0099"/>
            <w:sz w:val="20"/>
            <w:szCs w:val="20"/>
          </w:rPr>
        </w:pPr>
        <w:r w:rsidRPr="00E143DC">
          <w:rPr>
            <w:rFonts w:ascii="Segoe UI" w:hAnsi="Segoe UI" w:cs="Segoe UI"/>
            <w:color w:val="CC0099"/>
            <w:sz w:val="20"/>
            <w:szCs w:val="20"/>
          </w:rPr>
          <w:t xml:space="preserve">TOPGGz </w:t>
        </w:r>
        <w:r w:rsidR="00D95C51" w:rsidRPr="00E143DC">
          <w:rPr>
            <w:rFonts w:ascii="Segoe UI" w:hAnsi="Segoe UI" w:cs="Segoe UI"/>
            <w:color w:val="CC0099"/>
            <w:sz w:val="20"/>
            <w:szCs w:val="20"/>
          </w:rPr>
          <w:tab/>
          <w:t xml:space="preserve">Quick </w:t>
        </w:r>
        <w:r w:rsidR="00232947">
          <w:rPr>
            <w:rFonts w:ascii="Segoe UI" w:hAnsi="Segoe UI" w:cs="Segoe UI"/>
            <w:color w:val="CC0099"/>
            <w:sz w:val="20"/>
            <w:szCs w:val="20"/>
          </w:rPr>
          <w:t>s</w:t>
        </w:r>
        <w:r w:rsidR="00D95C51" w:rsidRPr="00E143DC">
          <w:rPr>
            <w:rFonts w:ascii="Segoe UI" w:hAnsi="Segoe UI" w:cs="Segoe UI"/>
            <w:color w:val="CC0099"/>
            <w:sz w:val="20"/>
            <w:szCs w:val="20"/>
          </w:rPr>
          <w:t>can</w:t>
        </w:r>
        <w:r w:rsidR="00232947">
          <w:rPr>
            <w:rFonts w:ascii="Segoe UI" w:hAnsi="Segoe UI" w:cs="Segoe UI"/>
            <w:color w:val="CC0099"/>
            <w:sz w:val="20"/>
            <w:szCs w:val="20"/>
          </w:rPr>
          <w:t>-</w:t>
        </w:r>
        <w:r w:rsidR="00F91419">
          <w:rPr>
            <w:rFonts w:ascii="Segoe UI" w:hAnsi="Segoe UI" w:cs="Segoe UI"/>
            <w:color w:val="CC0099"/>
            <w:sz w:val="20"/>
            <w:szCs w:val="20"/>
          </w:rPr>
          <w:t xml:space="preserve">formulier </w:t>
        </w:r>
        <w:r w:rsidR="00D95C51" w:rsidRPr="00E143DC">
          <w:rPr>
            <w:rFonts w:ascii="Segoe UI" w:hAnsi="Segoe UI" w:cs="Segoe UI"/>
            <w:color w:val="CC0099"/>
            <w:sz w:val="20"/>
            <w:szCs w:val="20"/>
          </w:rPr>
          <w:t xml:space="preserve">bij criteria </w:t>
        </w:r>
        <w:r w:rsidR="00304E91">
          <w:rPr>
            <w:rFonts w:ascii="Segoe UI" w:hAnsi="Segoe UI" w:cs="Segoe UI"/>
            <w:color w:val="CC0099"/>
            <w:sz w:val="20"/>
            <w:szCs w:val="20"/>
          </w:rPr>
          <w:t>1 januari 2023 tot 1 januari 2027</w:t>
        </w:r>
        <w:r w:rsidR="00D95C51" w:rsidRPr="00E143DC">
          <w:rPr>
            <w:rFonts w:ascii="Segoe UI" w:hAnsi="Segoe UI" w:cs="Segoe UI"/>
            <w:color w:val="CC0099"/>
            <w:sz w:val="20"/>
            <w:szCs w:val="20"/>
          </w:rPr>
          <w:tab/>
          <w:t xml:space="preserve">pagina </w:t>
        </w:r>
        <w:r w:rsidR="00B367F9" w:rsidRPr="00E143DC">
          <w:rPr>
            <w:rFonts w:ascii="Segoe UI" w:hAnsi="Segoe UI" w:cs="Segoe UI"/>
            <w:color w:val="CC0099"/>
            <w:sz w:val="20"/>
            <w:szCs w:val="20"/>
          </w:rPr>
          <w:fldChar w:fldCharType="begin"/>
        </w:r>
        <w:r w:rsidR="00B367F9" w:rsidRPr="00E143DC">
          <w:rPr>
            <w:rFonts w:ascii="Segoe UI" w:hAnsi="Segoe UI" w:cs="Segoe UI"/>
            <w:color w:val="CC0099"/>
            <w:sz w:val="20"/>
            <w:szCs w:val="20"/>
          </w:rPr>
          <w:instrText>PAGE   \* MERGEFORMAT</w:instrText>
        </w:r>
        <w:r w:rsidR="00B367F9" w:rsidRPr="00E143DC">
          <w:rPr>
            <w:rFonts w:ascii="Segoe UI" w:hAnsi="Segoe UI" w:cs="Segoe UI"/>
            <w:color w:val="CC0099"/>
            <w:sz w:val="20"/>
            <w:szCs w:val="20"/>
          </w:rPr>
          <w:fldChar w:fldCharType="separate"/>
        </w:r>
        <w:r w:rsidR="00F55379" w:rsidRPr="00E143DC">
          <w:rPr>
            <w:rFonts w:ascii="Segoe UI" w:hAnsi="Segoe UI" w:cs="Segoe UI"/>
            <w:noProof/>
            <w:color w:val="CC0099"/>
            <w:sz w:val="20"/>
            <w:szCs w:val="20"/>
          </w:rPr>
          <w:t>2</w:t>
        </w:r>
        <w:r w:rsidR="00B367F9" w:rsidRPr="00E143DC">
          <w:rPr>
            <w:rFonts w:ascii="Segoe UI" w:hAnsi="Segoe UI" w:cs="Segoe UI"/>
            <w:color w:val="CC0099"/>
            <w:sz w:val="20"/>
            <w:szCs w:val="20"/>
          </w:rPr>
          <w:fldChar w:fldCharType="end"/>
        </w:r>
        <w:r w:rsidR="00D95C51" w:rsidRPr="00E143DC">
          <w:rPr>
            <w:rFonts w:ascii="Segoe UI" w:hAnsi="Segoe UI" w:cs="Segoe UI"/>
            <w:color w:val="CC0099"/>
            <w:sz w:val="20"/>
            <w:szCs w:val="20"/>
          </w:rPr>
          <w:t xml:space="preserve"> van </w:t>
        </w:r>
        <w:r w:rsidR="00D95C51" w:rsidRPr="00E143DC">
          <w:rPr>
            <w:rFonts w:ascii="Segoe UI" w:hAnsi="Segoe UI" w:cs="Segoe UI"/>
            <w:color w:val="CC0099"/>
            <w:sz w:val="20"/>
            <w:szCs w:val="20"/>
          </w:rPr>
          <w:fldChar w:fldCharType="begin"/>
        </w:r>
        <w:r w:rsidR="00D95C51" w:rsidRPr="00E143DC">
          <w:rPr>
            <w:rFonts w:ascii="Segoe UI" w:hAnsi="Segoe UI" w:cs="Segoe UI"/>
            <w:color w:val="CC0099"/>
            <w:sz w:val="20"/>
            <w:szCs w:val="20"/>
          </w:rPr>
          <w:instrText xml:space="preserve"> NUMPAGES   \* MERGEFORMAT </w:instrText>
        </w:r>
        <w:r w:rsidR="00D95C51" w:rsidRPr="00E143DC">
          <w:rPr>
            <w:rFonts w:ascii="Segoe UI" w:hAnsi="Segoe UI" w:cs="Segoe UI"/>
            <w:color w:val="CC0099"/>
            <w:sz w:val="20"/>
            <w:szCs w:val="20"/>
          </w:rPr>
          <w:fldChar w:fldCharType="separate"/>
        </w:r>
        <w:r w:rsidR="00D95C51" w:rsidRPr="00E143DC">
          <w:rPr>
            <w:rFonts w:ascii="Segoe UI" w:hAnsi="Segoe UI" w:cs="Segoe UI"/>
            <w:noProof/>
            <w:color w:val="CC0099"/>
            <w:sz w:val="20"/>
            <w:szCs w:val="20"/>
          </w:rPr>
          <w:t>7</w:t>
        </w:r>
        <w:r w:rsidR="00D95C51" w:rsidRPr="00E143DC">
          <w:rPr>
            <w:rFonts w:ascii="Segoe UI" w:hAnsi="Segoe UI" w:cs="Segoe UI"/>
            <w:color w:val="CC0099"/>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1E32" w14:textId="77777777" w:rsidR="00A026A5" w:rsidRDefault="00A026A5" w:rsidP="00EB1ADD">
      <w:pPr>
        <w:spacing w:after="0" w:line="240" w:lineRule="auto"/>
      </w:pPr>
      <w:r>
        <w:separator/>
      </w:r>
    </w:p>
  </w:footnote>
  <w:footnote w:type="continuationSeparator" w:id="0">
    <w:p w14:paraId="7BDA0199" w14:textId="77777777" w:rsidR="00A026A5" w:rsidRDefault="00A026A5" w:rsidP="00EB1ADD">
      <w:pPr>
        <w:spacing w:after="0" w:line="240" w:lineRule="auto"/>
      </w:pPr>
      <w:r>
        <w:continuationSeparator/>
      </w:r>
    </w:p>
  </w:footnote>
  <w:footnote w:type="continuationNotice" w:id="1">
    <w:p w14:paraId="39991202" w14:textId="77777777" w:rsidR="00A026A5" w:rsidRDefault="00A026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EAB0E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06E4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BCE3A0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666AAD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3F2B1A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18B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64BFB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F2F4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E4C3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28CF34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DA23C2D"/>
    <w:multiLevelType w:val="multilevel"/>
    <w:tmpl w:val="7A82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DA740B"/>
    <w:multiLevelType w:val="hybridMultilevel"/>
    <w:tmpl w:val="8ECA864C"/>
    <w:lvl w:ilvl="0" w:tplc="B01CBC90">
      <w:start w:val="1"/>
      <w:numFmt w:val="lowerLetter"/>
      <w:lvlText w:val="%1."/>
      <w:lvlJc w:val="left"/>
      <w:pPr>
        <w:ind w:left="284" w:hanging="284"/>
      </w:pPr>
      <w:rPr>
        <w:rFonts w:ascii="Myriad Pro" w:eastAsia="Myriad Pro" w:hAnsi="Myriad Pro" w:hint="default"/>
        <w:color w:val="231F20"/>
        <w:sz w:val="20"/>
        <w:szCs w:val="20"/>
      </w:rPr>
    </w:lvl>
    <w:lvl w:ilvl="1" w:tplc="6D34E19C">
      <w:start w:val="1"/>
      <w:numFmt w:val="bullet"/>
      <w:lvlText w:val="•"/>
      <w:lvlJc w:val="left"/>
      <w:pPr>
        <w:ind w:left="1240" w:hanging="284"/>
      </w:pPr>
      <w:rPr>
        <w:rFonts w:hint="default"/>
      </w:rPr>
    </w:lvl>
    <w:lvl w:ilvl="2" w:tplc="9A542DFA">
      <w:start w:val="1"/>
      <w:numFmt w:val="bullet"/>
      <w:lvlText w:val="•"/>
      <w:lvlJc w:val="left"/>
      <w:pPr>
        <w:ind w:left="2196" w:hanging="284"/>
      </w:pPr>
      <w:rPr>
        <w:rFonts w:hint="default"/>
      </w:rPr>
    </w:lvl>
    <w:lvl w:ilvl="3" w:tplc="242C22EA">
      <w:start w:val="1"/>
      <w:numFmt w:val="bullet"/>
      <w:lvlText w:val="•"/>
      <w:lvlJc w:val="left"/>
      <w:pPr>
        <w:ind w:left="3152" w:hanging="284"/>
      </w:pPr>
      <w:rPr>
        <w:rFonts w:hint="default"/>
      </w:rPr>
    </w:lvl>
    <w:lvl w:ilvl="4" w:tplc="EBF2554E">
      <w:start w:val="1"/>
      <w:numFmt w:val="bullet"/>
      <w:lvlText w:val="•"/>
      <w:lvlJc w:val="left"/>
      <w:pPr>
        <w:ind w:left="4108" w:hanging="284"/>
      </w:pPr>
      <w:rPr>
        <w:rFonts w:hint="default"/>
      </w:rPr>
    </w:lvl>
    <w:lvl w:ilvl="5" w:tplc="1E562972">
      <w:start w:val="1"/>
      <w:numFmt w:val="bullet"/>
      <w:lvlText w:val="•"/>
      <w:lvlJc w:val="left"/>
      <w:pPr>
        <w:ind w:left="5064" w:hanging="284"/>
      </w:pPr>
      <w:rPr>
        <w:rFonts w:hint="default"/>
      </w:rPr>
    </w:lvl>
    <w:lvl w:ilvl="6" w:tplc="63E6ED02">
      <w:start w:val="1"/>
      <w:numFmt w:val="bullet"/>
      <w:lvlText w:val="•"/>
      <w:lvlJc w:val="left"/>
      <w:pPr>
        <w:ind w:left="6020" w:hanging="284"/>
      </w:pPr>
      <w:rPr>
        <w:rFonts w:hint="default"/>
      </w:rPr>
    </w:lvl>
    <w:lvl w:ilvl="7" w:tplc="F1481CF0">
      <w:start w:val="1"/>
      <w:numFmt w:val="bullet"/>
      <w:lvlText w:val="•"/>
      <w:lvlJc w:val="left"/>
      <w:pPr>
        <w:ind w:left="6976" w:hanging="284"/>
      </w:pPr>
      <w:rPr>
        <w:rFonts w:hint="default"/>
      </w:rPr>
    </w:lvl>
    <w:lvl w:ilvl="8" w:tplc="683068EE">
      <w:start w:val="1"/>
      <w:numFmt w:val="bullet"/>
      <w:lvlText w:val="•"/>
      <w:lvlJc w:val="left"/>
      <w:pPr>
        <w:ind w:left="7932" w:hanging="284"/>
      </w:pPr>
      <w:rPr>
        <w:rFonts w:hint="default"/>
      </w:rPr>
    </w:lvl>
  </w:abstractNum>
  <w:abstractNum w:abstractNumId="12" w15:restartNumberingAfterBreak="0">
    <w:nsid w:val="1BB52049"/>
    <w:multiLevelType w:val="hybridMultilevel"/>
    <w:tmpl w:val="78501C50"/>
    <w:lvl w:ilvl="0" w:tplc="34E6E09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C27C95"/>
    <w:multiLevelType w:val="hybridMultilevel"/>
    <w:tmpl w:val="4AFAB574"/>
    <w:lvl w:ilvl="0" w:tplc="CBA036A2">
      <w:start w:val="1"/>
      <w:numFmt w:val="lowerLetter"/>
      <w:lvlText w:val="%1."/>
      <w:lvlJc w:val="left"/>
      <w:pPr>
        <w:ind w:left="566" w:hanging="284"/>
      </w:pPr>
      <w:rPr>
        <w:rFonts w:ascii="Myriad Pro" w:eastAsia="Myriad Pro" w:hAnsi="Myriad Pro" w:hint="default"/>
        <w:color w:val="231F20"/>
        <w:sz w:val="20"/>
        <w:szCs w:val="20"/>
      </w:rPr>
    </w:lvl>
    <w:lvl w:ilvl="1" w:tplc="5AF01EAE">
      <w:start w:val="1"/>
      <w:numFmt w:val="bullet"/>
      <w:lvlText w:val="•"/>
      <w:lvlJc w:val="left"/>
      <w:pPr>
        <w:ind w:left="1526" w:hanging="284"/>
      </w:pPr>
      <w:rPr>
        <w:rFonts w:hint="default"/>
      </w:rPr>
    </w:lvl>
    <w:lvl w:ilvl="2" w:tplc="3B9AE7DE">
      <w:start w:val="1"/>
      <w:numFmt w:val="bullet"/>
      <w:lvlText w:val="•"/>
      <w:lvlJc w:val="left"/>
      <w:pPr>
        <w:ind w:left="2486" w:hanging="284"/>
      </w:pPr>
      <w:rPr>
        <w:rFonts w:hint="default"/>
      </w:rPr>
    </w:lvl>
    <w:lvl w:ilvl="3" w:tplc="C156A2B6">
      <w:start w:val="1"/>
      <w:numFmt w:val="bullet"/>
      <w:lvlText w:val="•"/>
      <w:lvlJc w:val="left"/>
      <w:pPr>
        <w:ind w:left="3446" w:hanging="284"/>
      </w:pPr>
      <w:rPr>
        <w:rFonts w:hint="default"/>
      </w:rPr>
    </w:lvl>
    <w:lvl w:ilvl="4" w:tplc="8C74A32C">
      <w:start w:val="1"/>
      <w:numFmt w:val="bullet"/>
      <w:lvlText w:val="•"/>
      <w:lvlJc w:val="left"/>
      <w:pPr>
        <w:ind w:left="4406" w:hanging="284"/>
      </w:pPr>
      <w:rPr>
        <w:rFonts w:hint="default"/>
      </w:rPr>
    </w:lvl>
    <w:lvl w:ilvl="5" w:tplc="44328620">
      <w:start w:val="1"/>
      <w:numFmt w:val="bullet"/>
      <w:lvlText w:val="•"/>
      <w:lvlJc w:val="left"/>
      <w:pPr>
        <w:ind w:left="5365" w:hanging="284"/>
      </w:pPr>
      <w:rPr>
        <w:rFonts w:hint="default"/>
      </w:rPr>
    </w:lvl>
    <w:lvl w:ilvl="6" w:tplc="0DC6D408">
      <w:start w:val="1"/>
      <w:numFmt w:val="bullet"/>
      <w:lvlText w:val="•"/>
      <w:lvlJc w:val="left"/>
      <w:pPr>
        <w:ind w:left="6325" w:hanging="284"/>
      </w:pPr>
      <w:rPr>
        <w:rFonts w:hint="default"/>
      </w:rPr>
    </w:lvl>
    <w:lvl w:ilvl="7" w:tplc="DA3E02B2">
      <w:start w:val="1"/>
      <w:numFmt w:val="bullet"/>
      <w:lvlText w:val="•"/>
      <w:lvlJc w:val="left"/>
      <w:pPr>
        <w:ind w:left="7285" w:hanging="284"/>
      </w:pPr>
      <w:rPr>
        <w:rFonts w:hint="default"/>
      </w:rPr>
    </w:lvl>
    <w:lvl w:ilvl="8" w:tplc="B55280EC">
      <w:start w:val="1"/>
      <w:numFmt w:val="bullet"/>
      <w:lvlText w:val="•"/>
      <w:lvlJc w:val="left"/>
      <w:pPr>
        <w:ind w:left="8245" w:hanging="284"/>
      </w:pPr>
      <w:rPr>
        <w:rFonts w:hint="default"/>
      </w:rPr>
    </w:lvl>
  </w:abstractNum>
  <w:abstractNum w:abstractNumId="14" w15:restartNumberingAfterBreak="0">
    <w:nsid w:val="1CCE4CD5"/>
    <w:multiLevelType w:val="hybridMultilevel"/>
    <w:tmpl w:val="B6B01DD2"/>
    <w:lvl w:ilvl="0" w:tplc="8C86904E">
      <w:start w:val="1"/>
      <w:numFmt w:val="lowerLetter"/>
      <w:lvlText w:val="%1."/>
      <w:lvlJc w:val="left"/>
      <w:pPr>
        <w:ind w:left="360" w:hanging="360"/>
      </w:pPr>
      <w:rPr>
        <w:rFonts w:ascii="Myriad Pro" w:hAnsi="Myriad Pro"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DF02A92"/>
    <w:multiLevelType w:val="hybridMultilevel"/>
    <w:tmpl w:val="AF46A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B0188A"/>
    <w:multiLevelType w:val="hybridMultilevel"/>
    <w:tmpl w:val="1ED42D86"/>
    <w:lvl w:ilvl="0" w:tplc="DADEF0FA">
      <w:start w:val="1"/>
      <w:numFmt w:val="lowerLetter"/>
      <w:lvlText w:val="%1."/>
      <w:lvlJc w:val="left"/>
      <w:pPr>
        <w:ind w:left="283" w:hanging="284"/>
      </w:pPr>
      <w:rPr>
        <w:rFonts w:ascii="Myriad Pro" w:eastAsia="Myriad Pro" w:hAnsi="Myriad Pro" w:hint="default"/>
        <w:color w:val="231F20"/>
        <w:sz w:val="20"/>
        <w:szCs w:val="20"/>
      </w:rPr>
    </w:lvl>
    <w:lvl w:ilvl="1" w:tplc="4CEEA11A">
      <w:start w:val="1"/>
      <w:numFmt w:val="bullet"/>
      <w:lvlText w:val="•"/>
      <w:lvlJc w:val="left"/>
      <w:pPr>
        <w:ind w:left="1243" w:hanging="284"/>
      </w:pPr>
      <w:rPr>
        <w:rFonts w:hint="default"/>
      </w:rPr>
    </w:lvl>
    <w:lvl w:ilvl="2" w:tplc="F4504F7C">
      <w:start w:val="1"/>
      <w:numFmt w:val="bullet"/>
      <w:lvlText w:val="•"/>
      <w:lvlJc w:val="left"/>
      <w:pPr>
        <w:ind w:left="2203" w:hanging="284"/>
      </w:pPr>
      <w:rPr>
        <w:rFonts w:hint="default"/>
      </w:rPr>
    </w:lvl>
    <w:lvl w:ilvl="3" w:tplc="A3C07CC0">
      <w:start w:val="1"/>
      <w:numFmt w:val="bullet"/>
      <w:lvlText w:val="•"/>
      <w:lvlJc w:val="left"/>
      <w:pPr>
        <w:ind w:left="3163" w:hanging="284"/>
      </w:pPr>
      <w:rPr>
        <w:rFonts w:hint="default"/>
      </w:rPr>
    </w:lvl>
    <w:lvl w:ilvl="4" w:tplc="79C4E916">
      <w:start w:val="1"/>
      <w:numFmt w:val="bullet"/>
      <w:lvlText w:val="•"/>
      <w:lvlJc w:val="left"/>
      <w:pPr>
        <w:ind w:left="4123" w:hanging="284"/>
      </w:pPr>
      <w:rPr>
        <w:rFonts w:hint="default"/>
      </w:rPr>
    </w:lvl>
    <w:lvl w:ilvl="5" w:tplc="8672383E">
      <w:start w:val="1"/>
      <w:numFmt w:val="bullet"/>
      <w:lvlText w:val="•"/>
      <w:lvlJc w:val="left"/>
      <w:pPr>
        <w:ind w:left="5082" w:hanging="284"/>
      </w:pPr>
      <w:rPr>
        <w:rFonts w:hint="default"/>
      </w:rPr>
    </w:lvl>
    <w:lvl w:ilvl="6" w:tplc="0CBCCBC2">
      <w:start w:val="1"/>
      <w:numFmt w:val="bullet"/>
      <w:lvlText w:val="•"/>
      <w:lvlJc w:val="left"/>
      <w:pPr>
        <w:ind w:left="6042" w:hanging="284"/>
      </w:pPr>
      <w:rPr>
        <w:rFonts w:hint="default"/>
      </w:rPr>
    </w:lvl>
    <w:lvl w:ilvl="7" w:tplc="6B32B37A">
      <w:start w:val="1"/>
      <w:numFmt w:val="bullet"/>
      <w:lvlText w:val="•"/>
      <w:lvlJc w:val="left"/>
      <w:pPr>
        <w:ind w:left="7002" w:hanging="284"/>
      </w:pPr>
      <w:rPr>
        <w:rFonts w:hint="default"/>
      </w:rPr>
    </w:lvl>
    <w:lvl w:ilvl="8" w:tplc="C664768C">
      <w:start w:val="1"/>
      <w:numFmt w:val="bullet"/>
      <w:lvlText w:val="•"/>
      <w:lvlJc w:val="left"/>
      <w:pPr>
        <w:ind w:left="7962" w:hanging="284"/>
      </w:pPr>
      <w:rPr>
        <w:rFonts w:hint="default"/>
      </w:rPr>
    </w:lvl>
  </w:abstractNum>
  <w:abstractNum w:abstractNumId="17" w15:restartNumberingAfterBreak="0">
    <w:nsid w:val="2A3040D8"/>
    <w:multiLevelType w:val="hybridMultilevel"/>
    <w:tmpl w:val="E5081620"/>
    <w:lvl w:ilvl="0" w:tplc="04090001">
      <w:start w:val="1"/>
      <w:numFmt w:val="bullet"/>
      <w:lvlText w:val=""/>
      <w:lvlJc w:val="left"/>
      <w:pPr>
        <w:ind w:left="122" w:hanging="360"/>
      </w:pPr>
      <w:rPr>
        <w:rFonts w:ascii="Symbol" w:hAnsi="Symbol" w:hint="default"/>
      </w:rPr>
    </w:lvl>
    <w:lvl w:ilvl="1" w:tplc="04090003" w:tentative="1">
      <w:start w:val="1"/>
      <w:numFmt w:val="bullet"/>
      <w:lvlText w:val="o"/>
      <w:lvlJc w:val="left"/>
      <w:pPr>
        <w:ind w:left="842" w:hanging="360"/>
      </w:pPr>
      <w:rPr>
        <w:rFonts w:ascii="Courier New" w:hAnsi="Courier New" w:hint="default"/>
      </w:rPr>
    </w:lvl>
    <w:lvl w:ilvl="2" w:tplc="04090005" w:tentative="1">
      <w:start w:val="1"/>
      <w:numFmt w:val="bullet"/>
      <w:lvlText w:val=""/>
      <w:lvlJc w:val="left"/>
      <w:pPr>
        <w:ind w:left="1562" w:hanging="360"/>
      </w:pPr>
      <w:rPr>
        <w:rFonts w:ascii="Wingdings" w:hAnsi="Wingdings" w:hint="default"/>
      </w:rPr>
    </w:lvl>
    <w:lvl w:ilvl="3" w:tplc="04090001" w:tentative="1">
      <w:start w:val="1"/>
      <w:numFmt w:val="bullet"/>
      <w:lvlText w:val=""/>
      <w:lvlJc w:val="left"/>
      <w:pPr>
        <w:ind w:left="2282" w:hanging="360"/>
      </w:pPr>
      <w:rPr>
        <w:rFonts w:ascii="Symbol" w:hAnsi="Symbol" w:hint="default"/>
      </w:rPr>
    </w:lvl>
    <w:lvl w:ilvl="4" w:tplc="04090003" w:tentative="1">
      <w:start w:val="1"/>
      <w:numFmt w:val="bullet"/>
      <w:lvlText w:val="o"/>
      <w:lvlJc w:val="left"/>
      <w:pPr>
        <w:ind w:left="3002" w:hanging="360"/>
      </w:pPr>
      <w:rPr>
        <w:rFonts w:ascii="Courier New" w:hAnsi="Courier New" w:hint="default"/>
      </w:rPr>
    </w:lvl>
    <w:lvl w:ilvl="5" w:tplc="04090005" w:tentative="1">
      <w:start w:val="1"/>
      <w:numFmt w:val="bullet"/>
      <w:lvlText w:val=""/>
      <w:lvlJc w:val="left"/>
      <w:pPr>
        <w:ind w:left="3722" w:hanging="360"/>
      </w:pPr>
      <w:rPr>
        <w:rFonts w:ascii="Wingdings" w:hAnsi="Wingdings" w:hint="default"/>
      </w:rPr>
    </w:lvl>
    <w:lvl w:ilvl="6" w:tplc="04090001" w:tentative="1">
      <w:start w:val="1"/>
      <w:numFmt w:val="bullet"/>
      <w:lvlText w:val=""/>
      <w:lvlJc w:val="left"/>
      <w:pPr>
        <w:ind w:left="4442" w:hanging="360"/>
      </w:pPr>
      <w:rPr>
        <w:rFonts w:ascii="Symbol" w:hAnsi="Symbol" w:hint="default"/>
      </w:rPr>
    </w:lvl>
    <w:lvl w:ilvl="7" w:tplc="04090003" w:tentative="1">
      <w:start w:val="1"/>
      <w:numFmt w:val="bullet"/>
      <w:lvlText w:val="o"/>
      <w:lvlJc w:val="left"/>
      <w:pPr>
        <w:ind w:left="5162" w:hanging="360"/>
      </w:pPr>
      <w:rPr>
        <w:rFonts w:ascii="Courier New" w:hAnsi="Courier New" w:hint="default"/>
      </w:rPr>
    </w:lvl>
    <w:lvl w:ilvl="8" w:tplc="04090005" w:tentative="1">
      <w:start w:val="1"/>
      <w:numFmt w:val="bullet"/>
      <w:lvlText w:val=""/>
      <w:lvlJc w:val="left"/>
      <w:pPr>
        <w:ind w:left="5882" w:hanging="360"/>
      </w:pPr>
      <w:rPr>
        <w:rFonts w:ascii="Wingdings" w:hAnsi="Wingdings" w:hint="default"/>
      </w:rPr>
    </w:lvl>
  </w:abstractNum>
  <w:abstractNum w:abstractNumId="18" w15:restartNumberingAfterBreak="0">
    <w:nsid w:val="347E04EE"/>
    <w:multiLevelType w:val="hybridMultilevel"/>
    <w:tmpl w:val="BD62F39A"/>
    <w:lvl w:ilvl="0" w:tplc="130C3306">
      <w:start w:val="1"/>
      <w:numFmt w:val="decimal"/>
      <w:lvlText w:val="%1"/>
      <w:lvlJc w:val="left"/>
      <w:pPr>
        <w:ind w:left="100" w:hanging="284"/>
        <w:jc w:val="right"/>
      </w:pPr>
      <w:rPr>
        <w:rFonts w:ascii="Myriad Pro" w:eastAsia="Myriad Pro" w:hAnsi="Myriad Pro" w:hint="default"/>
        <w:color w:val="231F20"/>
        <w:sz w:val="16"/>
        <w:szCs w:val="16"/>
      </w:rPr>
    </w:lvl>
    <w:lvl w:ilvl="1" w:tplc="CB4844D2">
      <w:start w:val="1"/>
      <w:numFmt w:val="bullet"/>
      <w:lvlText w:val="•"/>
      <w:lvlJc w:val="left"/>
      <w:pPr>
        <w:ind w:left="1156" w:hanging="284"/>
      </w:pPr>
      <w:rPr>
        <w:rFonts w:hint="default"/>
      </w:rPr>
    </w:lvl>
    <w:lvl w:ilvl="2" w:tplc="B9A2EE1E">
      <w:start w:val="1"/>
      <w:numFmt w:val="bullet"/>
      <w:lvlText w:val="•"/>
      <w:lvlJc w:val="left"/>
      <w:pPr>
        <w:ind w:left="2213" w:hanging="284"/>
      </w:pPr>
      <w:rPr>
        <w:rFonts w:hint="default"/>
      </w:rPr>
    </w:lvl>
    <w:lvl w:ilvl="3" w:tplc="99D4C818">
      <w:start w:val="1"/>
      <w:numFmt w:val="bullet"/>
      <w:lvlText w:val="•"/>
      <w:lvlJc w:val="left"/>
      <w:pPr>
        <w:ind w:left="3269" w:hanging="284"/>
      </w:pPr>
      <w:rPr>
        <w:rFonts w:hint="default"/>
      </w:rPr>
    </w:lvl>
    <w:lvl w:ilvl="4" w:tplc="EAA09238">
      <w:start w:val="1"/>
      <w:numFmt w:val="bullet"/>
      <w:lvlText w:val="•"/>
      <w:lvlJc w:val="left"/>
      <w:pPr>
        <w:ind w:left="4326" w:hanging="284"/>
      </w:pPr>
      <w:rPr>
        <w:rFonts w:hint="default"/>
      </w:rPr>
    </w:lvl>
    <w:lvl w:ilvl="5" w:tplc="D64C9F9C">
      <w:start w:val="1"/>
      <w:numFmt w:val="bullet"/>
      <w:lvlText w:val="•"/>
      <w:lvlJc w:val="left"/>
      <w:pPr>
        <w:ind w:left="5382" w:hanging="284"/>
      </w:pPr>
      <w:rPr>
        <w:rFonts w:hint="default"/>
      </w:rPr>
    </w:lvl>
    <w:lvl w:ilvl="6" w:tplc="8D1E3A8E">
      <w:start w:val="1"/>
      <w:numFmt w:val="bullet"/>
      <w:lvlText w:val="•"/>
      <w:lvlJc w:val="left"/>
      <w:pPr>
        <w:ind w:left="6439" w:hanging="284"/>
      </w:pPr>
      <w:rPr>
        <w:rFonts w:hint="default"/>
      </w:rPr>
    </w:lvl>
    <w:lvl w:ilvl="7" w:tplc="C18221DE">
      <w:start w:val="1"/>
      <w:numFmt w:val="bullet"/>
      <w:lvlText w:val="•"/>
      <w:lvlJc w:val="left"/>
      <w:pPr>
        <w:ind w:left="7495" w:hanging="284"/>
      </w:pPr>
      <w:rPr>
        <w:rFonts w:hint="default"/>
      </w:rPr>
    </w:lvl>
    <w:lvl w:ilvl="8" w:tplc="B5FE7BF6">
      <w:start w:val="1"/>
      <w:numFmt w:val="bullet"/>
      <w:lvlText w:val="•"/>
      <w:lvlJc w:val="left"/>
      <w:pPr>
        <w:ind w:left="8552" w:hanging="284"/>
      </w:pPr>
      <w:rPr>
        <w:rFonts w:hint="default"/>
      </w:rPr>
    </w:lvl>
  </w:abstractNum>
  <w:abstractNum w:abstractNumId="19" w15:restartNumberingAfterBreak="0">
    <w:nsid w:val="38961845"/>
    <w:multiLevelType w:val="hybridMultilevel"/>
    <w:tmpl w:val="CA3018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90B290A"/>
    <w:multiLevelType w:val="hybridMultilevel"/>
    <w:tmpl w:val="E11A57AC"/>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21" w15:restartNumberingAfterBreak="0">
    <w:nsid w:val="3B3361F5"/>
    <w:multiLevelType w:val="hybridMultilevel"/>
    <w:tmpl w:val="6530484A"/>
    <w:lvl w:ilvl="0" w:tplc="DADEF0FA">
      <w:start w:val="1"/>
      <w:numFmt w:val="lowerLetter"/>
      <w:lvlText w:val="%1."/>
      <w:lvlJc w:val="left"/>
      <w:pPr>
        <w:ind w:left="360" w:hanging="360"/>
      </w:pPr>
      <w:rPr>
        <w:rFonts w:ascii="Myriad Pro" w:eastAsia="Myriad Pro" w:hAnsi="Myriad Pro" w:hint="default"/>
        <w:color w:val="231F2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C6D5796"/>
    <w:multiLevelType w:val="hybridMultilevel"/>
    <w:tmpl w:val="CAF48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6F5CC7"/>
    <w:multiLevelType w:val="hybridMultilevel"/>
    <w:tmpl w:val="F11ECCEA"/>
    <w:lvl w:ilvl="0" w:tplc="D122BF0A">
      <w:start w:val="1"/>
      <w:numFmt w:val="lowerLetter"/>
      <w:lvlText w:val="%1."/>
      <w:lvlJc w:val="left"/>
      <w:pPr>
        <w:ind w:left="566" w:hanging="284"/>
      </w:pPr>
      <w:rPr>
        <w:rFonts w:ascii="Myriad Pro" w:eastAsia="Myriad Pro" w:hAnsi="Myriad Pro" w:hint="default"/>
        <w:color w:val="231F20"/>
        <w:sz w:val="20"/>
        <w:szCs w:val="20"/>
      </w:rPr>
    </w:lvl>
    <w:lvl w:ilvl="1" w:tplc="88CA1F2A">
      <w:start w:val="1"/>
      <w:numFmt w:val="bullet"/>
      <w:lvlText w:val="•"/>
      <w:lvlJc w:val="left"/>
      <w:pPr>
        <w:ind w:left="1526" w:hanging="284"/>
      </w:pPr>
      <w:rPr>
        <w:rFonts w:hint="default"/>
      </w:rPr>
    </w:lvl>
    <w:lvl w:ilvl="2" w:tplc="1668DE20">
      <w:start w:val="1"/>
      <w:numFmt w:val="bullet"/>
      <w:lvlText w:val="•"/>
      <w:lvlJc w:val="left"/>
      <w:pPr>
        <w:ind w:left="2486" w:hanging="284"/>
      </w:pPr>
      <w:rPr>
        <w:rFonts w:hint="default"/>
      </w:rPr>
    </w:lvl>
    <w:lvl w:ilvl="3" w:tplc="07FA5FB8">
      <w:start w:val="1"/>
      <w:numFmt w:val="bullet"/>
      <w:lvlText w:val="•"/>
      <w:lvlJc w:val="left"/>
      <w:pPr>
        <w:ind w:left="3446" w:hanging="284"/>
      </w:pPr>
      <w:rPr>
        <w:rFonts w:hint="default"/>
      </w:rPr>
    </w:lvl>
    <w:lvl w:ilvl="4" w:tplc="8212699C">
      <w:start w:val="1"/>
      <w:numFmt w:val="bullet"/>
      <w:lvlText w:val="•"/>
      <w:lvlJc w:val="left"/>
      <w:pPr>
        <w:ind w:left="4406" w:hanging="284"/>
      </w:pPr>
      <w:rPr>
        <w:rFonts w:hint="default"/>
      </w:rPr>
    </w:lvl>
    <w:lvl w:ilvl="5" w:tplc="F126BF5E">
      <w:start w:val="1"/>
      <w:numFmt w:val="bullet"/>
      <w:lvlText w:val="•"/>
      <w:lvlJc w:val="left"/>
      <w:pPr>
        <w:ind w:left="5365" w:hanging="284"/>
      </w:pPr>
      <w:rPr>
        <w:rFonts w:hint="default"/>
      </w:rPr>
    </w:lvl>
    <w:lvl w:ilvl="6" w:tplc="00C85A4E">
      <w:start w:val="1"/>
      <w:numFmt w:val="bullet"/>
      <w:lvlText w:val="•"/>
      <w:lvlJc w:val="left"/>
      <w:pPr>
        <w:ind w:left="6325" w:hanging="284"/>
      </w:pPr>
      <w:rPr>
        <w:rFonts w:hint="default"/>
      </w:rPr>
    </w:lvl>
    <w:lvl w:ilvl="7" w:tplc="DD2C9CDA">
      <w:start w:val="1"/>
      <w:numFmt w:val="bullet"/>
      <w:lvlText w:val="•"/>
      <w:lvlJc w:val="left"/>
      <w:pPr>
        <w:ind w:left="7285" w:hanging="284"/>
      </w:pPr>
      <w:rPr>
        <w:rFonts w:hint="default"/>
      </w:rPr>
    </w:lvl>
    <w:lvl w:ilvl="8" w:tplc="CEBCC086">
      <w:start w:val="1"/>
      <w:numFmt w:val="bullet"/>
      <w:lvlText w:val="•"/>
      <w:lvlJc w:val="left"/>
      <w:pPr>
        <w:ind w:left="8245" w:hanging="284"/>
      </w:pPr>
      <w:rPr>
        <w:rFonts w:hint="default"/>
      </w:rPr>
    </w:lvl>
  </w:abstractNum>
  <w:abstractNum w:abstractNumId="24" w15:restartNumberingAfterBreak="0">
    <w:nsid w:val="3FF25FDC"/>
    <w:multiLevelType w:val="hybridMultilevel"/>
    <w:tmpl w:val="05FE5FEC"/>
    <w:lvl w:ilvl="0" w:tplc="6BB0D3E4">
      <w:start w:val="1"/>
      <w:numFmt w:val="lowerLetter"/>
      <w:lvlText w:val="%1."/>
      <w:lvlJc w:val="left"/>
      <w:pPr>
        <w:ind w:left="284" w:hanging="284"/>
      </w:pPr>
      <w:rPr>
        <w:rFonts w:ascii="Myriad Pro" w:eastAsia="Myriad Pro" w:hAnsi="Myriad Pro" w:hint="default"/>
        <w:color w:val="231F20"/>
        <w:sz w:val="20"/>
        <w:szCs w:val="20"/>
      </w:rPr>
    </w:lvl>
    <w:lvl w:ilvl="1" w:tplc="90C669AC">
      <w:start w:val="1"/>
      <w:numFmt w:val="bullet"/>
      <w:lvlText w:val="•"/>
      <w:lvlJc w:val="left"/>
      <w:pPr>
        <w:ind w:left="1244" w:hanging="284"/>
      </w:pPr>
      <w:rPr>
        <w:rFonts w:hint="default"/>
      </w:rPr>
    </w:lvl>
    <w:lvl w:ilvl="2" w:tplc="6AA23332">
      <w:start w:val="1"/>
      <w:numFmt w:val="bullet"/>
      <w:lvlText w:val="•"/>
      <w:lvlJc w:val="left"/>
      <w:pPr>
        <w:ind w:left="2204" w:hanging="284"/>
      </w:pPr>
      <w:rPr>
        <w:rFonts w:hint="default"/>
      </w:rPr>
    </w:lvl>
    <w:lvl w:ilvl="3" w:tplc="4EF0A502">
      <w:start w:val="1"/>
      <w:numFmt w:val="bullet"/>
      <w:lvlText w:val="•"/>
      <w:lvlJc w:val="left"/>
      <w:pPr>
        <w:ind w:left="3164" w:hanging="284"/>
      </w:pPr>
      <w:rPr>
        <w:rFonts w:hint="default"/>
      </w:rPr>
    </w:lvl>
    <w:lvl w:ilvl="4" w:tplc="E0FE1A50">
      <w:start w:val="1"/>
      <w:numFmt w:val="bullet"/>
      <w:lvlText w:val="•"/>
      <w:lvlJc w:val="left"/>
      <w:pPr>
        <w:ind w:left="4124" w:hanging="284"/>
      </w:pPr>
      <w:rPr>
        <w:rFonts w:hint="default"/>
      </w:rPr>
    </w:lvl>
    <w:lvl w:ilvl="5" w:tplc="F57E8EAC">
      <w:start w:val="1"/>
      <w:numFmt w:val="bullet"/>
      <w:lvlText w:val="•"/>
      <w:lvlJc w:val="left"/>
      <w:pPr>
        <w:ind w:left="5083" w:hanging="284"/>
      </w:pPr>
      <w:rPr>
        <w:rFonts w:hint="default"/>
      </w:rPr>
    </w:lvl>
    <w:lvl w:ilvl="6" w:tplc="F4B4448E">
      <w:start w:val="1"/>
      <w:numFmt w:val="bullet"/>
      <w:lvlText w:val="•"/>
      <w:lvlJc w:val="left"/>
      <w:pPr>
        <w:ind w:left="6043" w:hanging="284"/>
      </w:pPr>
      <w:rPr>
        <w:rFonts w:hint="default"/>
      </w:rPr>
    </w:lvl>
    <w:lvl w:ilvl="7" w:tplc="6E9E1414">
      <w:start w:val="1"/>
      <w:numFmt w:val="bullet"/>
      <w:lvlText w:val="•"/>
      <w:lvlJc w:val="left"/>
      <w:pPr>
        <w:ind w:left="7003" w:hanging="284"/>
      </w:pPr>
      <w:rPr>
        <w:rFonts w:hint="default"/>
      </w:rPr>
    </w:lvl>
    <w:lvl w:ilvl="8" w:tplc="8D209CF4">
      <w:start w:val="1"/>
      <w:numFmt w:val="bullet"/>
      <w:lvlText w:val="•"/>
      <w:lvlJc w:val="left"/>
      <w:pPr>
        <w:ind w:left="7963" w:hanging="284"/>
      </w:pPr>
      <w:rPr>
        <w:rFonts w:hint="default"/>
      </w:rPr>
    </w:lvl>
  </w:abstractNum>
  <w:abstractNum w:abstractNumId="25" w15:restartNumberingAfterBreak="0">
    <w:nsid w:val="401113B2"/>
    <w:multiLevelType w:val="hybridMultilevel"/>
    <w:tmpl w:val="A7BEAA4E"/>
    <w:lvl w:ilvl="0" w:tplc="8C86904E">
      <w:start w:val="1"/>
      <w:numFmt w:val="lowerLetter"/>
      <w:lvlText w:val="%1."/>
      <w:lvlJc w:val="left"/>
      <w:pPr>
        <w:ind w:left="284" w:hanging="284"/>
      </w:pPr>
      <w:rPr>
        <w:rFonts w:ascii="Myriad Pro" w:hAnsi="Myriad Pro"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24502AB"/>
    <w:multiLevelType w:val="hybridMultilevel"/>
    <w:tmpl w:val="4AFAB574"/>
    <w:lvl w:ilvl="0" w:tplc="CBA036A2">
      <w:start w:val="1"/>
      <w:numFmt w:val="lowerLetter"/>
      <w:lvlText w:val="%1."/>
      <w:lvlJc w:val="left"/>
      <w:pPr>
        <w:ind w:left="284" w:hanging="284"/>
      </w:pPr>
      <w:rPr>
        <w:rFonts w:ascii="Myriad Pro" w:eastAsia="Myriad Pro" w:hAnsi="Myriad Pro" w:hint="default"/>
        <w:color w:val="231F20"/>
        <w:sz w:val="20"/>
        <w:szCs w:val="20"/>
      </w:rPr>
    </w:lvl>
    <w:lvl w:ilvl="1" w:tplc="5AF01EAE">
      <w:start w:val="1"/>
      <w:numFmt w:val="bullet"/>
      <w:lvlText w:val="•"/>
      <w:lvlJc w:val="left"/>
      <w:pPr>
        <w:ind w:left="1244" w:hanging="284"/>
      </w:pPr>
      <w:rPr>
        <w:rFonts w:hint="default"/>
      </w:rPr>
    </w:lvl>
    <w:lvl w:ilvl="2" w:tplc="3B9AE7DE">
      <w:start w:val="1"/>
      <w:numFmt w:val="bullet"/>
      <w:lvlText w:val="•"/>
      <w:lvlJc w:val="left"/>
      <w:pPr>
        <w:ind w:left="2204" w:hanging="284"/>
      </w:pPr>
      <w:rPr>
        <w:rFonts w:hint="default"/>
      </w:rPr>
    </w:lvl>
    <w:lvl w:ilvl="3" w:tplc="C156A2B6">
      <w:start w:val="1"/>
      <w:numFmt w:val="bullet"/>
      <w:lvlText w:val="•"/>
      <w:lvlJc w:val="left"/>
      <w:pPr>
        <w:ind w:left="3164" w:hanging="284"/>
      </w:pPr>
      <w:rPr>
        <w:rFonts w:hint="default"/>
      </w:rPr>
    </w:lvl>
    <w:lvl w:ilvl="4" w:tplc="8C74A32C">
      <w:start w:val="1"/>
      <w:numFmt w:val="bullet"/>
      <w:lvlText w:val="•"/>
      <w:lvlJc w:val="left"/>
      <w:pPr>
        <w:ind w:left="4124" w:hanging="284"/>
      </w:pPr>
      <w:rPr>
        <w:rFonts w:hint="default"/>
      </w:rPr>
    </w:lvl>
    <w:lvl w:ilvl="5" w:tplc="44328620">
      <w:start w:val="1"/>
      <w:numFmt w:val="bullet"/>
      <w:lvlText w:val="•"/>
      <w:lvlJc w:val="left"/>
      <w:pPr>
        <w:ind w:left="5083" w:hanging="284"/>
      </w:pPr>
      <w:rPr>
        <w:rFonts w:hint="default"/>
      </w:rPr>
    </w:lvl>
    <w:lvl w:ilvl="6" w:tplc="0DC6D408">
      <w:start w:val="1"/>
      <w:numFmt w:val="bullet"/>
      <w:lvlText w:val="•"/>
      <w:lvlJc w:val="left"/>
      <w:pPr>
        <w:ind w:left="6043" w:hanging="284"/>
      </w:pPr>
      <w:rPr>
        <w:rFonts w:hint="default"/>
      </w:rPr>
    </w:lvl>
    <w:lvl w:ilvl="7" w:tplc="DA3E02B2">
      <w:start w:val="1"/>
      <w:numFmt w:val="bullet"/>
      <w:lvlText w:val="•"/>
      <w:lvlJc w:val="left"/>
      <w:pPr>
        <w:ind w:left="7003" w:hanging="284"/>
      </w:pPr>
      <w:rPr>
        <w:rFonts w:hint="default"/>
      </w:rPr>
    </w:lvl>
    <w:lvl w:ilvl="8" w:tplc="B55280EC">
      <w:start w:val="1"/>
      <w:numFmt w:val="bullet"/>
      <w:lvlText w:val="•"/>
      <w:lvlJc w:val="left"/>
      <w:pPr>
        <w:ind w:left="7963" w:hanging="284"/>
      </w:pPr>
      <w:rPr>
        <w:rFonts w:hint="default"/>
      </w:rPr>
    </w:lvl>
  </w:abstractNum>
  <w:abstractNum w:abstractNumId="27" w15:restartNumberingAfterBreak="0">
    <w:nsid w:val="42864C1A"/>
    <w:multiLevelType w:val="hybridMultilevel"/>
    <w:tmpl w:val="055E54E8"/>
    <w:lvl w:ilvl="0" w:tplc="A106D3CC">
      <w:start w:val="1"/>
      <w:numFmt w:val="lowerLetter"/>
      <w:lvlText w:val="%1."/>
      <w:lvlJc w:val="left"/>
      <w:pPr>
        <w:ind w:left="566" w:hanging="284"/>
      </w:pPr>
      <w:rPr>
        <w:rFonts w:ascii="Myriad Pro" w:eastAsia="Myriad Pro" w:hAnsi="Myriad Pro" w:hint="default"/>
        <w:color w:val="231F20"/>
        <w:sz w:val="20"/>
        <w:szCs w:val="20"/>
      </w:rPr>
    </w:lvl>
    <w:lvl w:ilvl="1" w:tplc="DEE476CC">
      <w:start w:val="1"/>
      <w:numFmt w:val="bullet"/>
      <w:lvlText w:val="•"/>
      <w:lvlJc w:val="left"/>
      <w:pPr>
        <w:ind w:left="1526" w:hanging="284"/>
      </w:pPr>
      <w:rPr>
        <w:rFonts w:hint="default"/>
      </w:rPr>
    </w:lvl>
    <w:lvl w:ilvl="2" w:tplc="E8D0237C">
      <w:start w:val="1"/>
      <w:numFmt w:val="bullet"/>
      <w:lvlText w:val="•"/>
      <w:lvlJc w:val="left"/>
      <w:pPr>
        <w:ind w:left="2486" w:hanging="284"/>
      </w:pPr>
      <w:rPr>
        <w:rFonts w:hint="default"/>
      </w:rPr>
    </w:lvl>
    <w:lvl w:ilvl="3" w:tplc="96467206">
      <w:start w:val="1"/>
      <w:numFmt w:val="bullet"/>
      <w:lvlText w:val="•"/>
      <w:lvlJc w:val="left"/>
      <w:pPr>
        <w:ind w:left="3446" w:hanging="284"/>
      </w:pPr>
      <w:rPr>
        <w:rFonts w:hint="default"/>
      </w:rPr>
    </w:lvl>
    <w:lvl w:ilvl="4" w:tplc="D2D84BD2">
      <w:start w:val="1"/>
      <w:numFmt w:val="bullet"/>
      <w:lvlText w:val="•"/>
      <w:lvlJc w:val="left"/>
      <w:pPr>
        <w:ind w:left="4406" w:hanging="284"/>
      </w:pPr>
      <w:rPr>
        <w:rFonts w:hint="default"/>
      </w:rPr>
    </w:lvl>
    <w:lvl w:ilvl="5" w:tplc="45B22826">
      <w:start w:val="1"/>
      <w:numFmt w:val="bullet"/>
      <w:lvlText w:val="•"/>
      <w:lvlJc w:val="left"/>
      <w:pPr>
        <w:ind w:left="5365" w:hanging="284"/>
      </w:pPr>
      <w:rPr>
        <w:rFonts w:hint="default"/>
      </w:rPr>
    </w:lvl>
    <w:lvl w:ilvl="6" w:tplc="BD561E34">
      <w:start w:val="1"/>
      <w:numFmt w:val="bullet"/>
      <w:lvlText w:val="•"/>
      <w:lvlJc w:val="left"/>
      <w:pPr>
        <w:ind w:left="6325" w:hanging="284"/>
      </w:pPr>
      <w:rPr>
        <w:rFonts w:hint="default"/>
      </w:rPr>
    </w:lvl>
    <w:lvl w:ilvl="7" w:tplc="0A0A79FC">
      <w:start w:val="1"/>
      <w:numFmt w:val="bullet"/>
      <w:lvlText w:val="•"/>
      <w:lvlJc w:val="left"/>
      <w:pPr>
        <w:ind w:left="7285" w:hanging="284"/>
      </w:pPr>
      <w:rPr>
        <w:rFonts w:hint="default"/>
      </w:rPr>
    </w:lvl>
    <w:lvl w:ilvl="8" w:tplc="3D7643C8">
      <w:start w:val="1"/>
      <w:numFmt w:val="bullet"/>
      <w:lvlText w:val="•"/>
      <w:lvlJc w:val="left"/>
      <w:pPr>
        <w:ind w:left="8245" w:hanging="284"/>
      </w:pPr>
      <w:rPr>
        <w:rFonts w:hint="default"/>
      </w:rPr>
    </w:lvl>
  </w:abstractNum>
  <w:abstractNum w:abstractNumId="28" w15:restartNumberingAfterBreak="0">
    <w:nsid w:val="42C83E26"/>
    <w:multiLevelType w:val="hybridMultilevel"/>
    <w:tmpl w:val="D1542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3112881"/>
    <w:multiLevelType w:val="hybridMultilevel"/>
    <w:tmpl w:val="1ED42D86"/>
    <w:lvl w:ilvl="0" w:tplc="DADEF0FA">
      <w:start w:val="1"/>
      <w:numFmt w:val="lowerLetter"/>
      <w:lvlText w:val="%1."/>
      <w:lvlJc w:val="left"/>
      <w:pPr>
        <w:ind w:left="284" w:hanging="284"/>
      </w:pPr>
      <w:rPr>
        <w:rFonts w:ascii="Myriad Pro" w:eastAsia="Myriad Pro" w:hAnsi="Myriad Pro" w:hint="default"/>
        <w:color w:val="231F20"/>
        <w:sz w:val="20"/>
        <w:szCs w:val="20"/>
      </w:rPr>
    </w:lvl>
    <w:lvl w:ilvl="1" w:tplc="4CEEA11A">
      <w:start w:val="1"/>
      <w:numFmt w:val="bullet"/>
      <w:lvlText w:val="•"/>
      <w:lvlJc w:val="left"/>
      <w:pPr>
        <w:ind w:left="1244" w:hanging="284"/>
      </w:pPr>
      <w:rPr>
        <w:rFonts w:hint="default"/>
      </w:rPr>
    </w:lvl>
    <w:lvl w:ilvl="2" w:tplc="F4504F7C">
      <w:start w:val="1"/>
      <w:numFmt w:val="bullet"/>
      <w:lvlText w:val="•"/>
      <w:lvlJc w:val="left"/>
      <w:pPr>
        <w:ind w:left="2204" w:hanging="284"/>
      </w:pPr>
      <w:rPr>
        <w:rFonts w:hint="default"/>
      </w:rPr>
    </w:lvl>
    <w:lvl w:ilvl="3" w:tplc="A3C07CC0">
      <w:start w:val="1"/>
      <w:numFmt w:val="bullet"/>
      <w:lvlText w:val="•"/>
      <w:lvlJc w:val="left"/>
      <w:pPr>
        <w:ind w:left="3164" w:hanging="284"/>
      </w:pPr>
      <w:rPr>
        <w:rFonts w:hint="default"/>
      </w:rPr>
    </w:lvl>
    <w:lvl w:ilvl="4" w:tplc="79C4E916">
      <w:start w:val="1"/>
      <w:numFmt w:val="bullet"/>
      <w:lvlText w:val="•"/>
      <w:lvlJc w:val="left"/>
      <w:pPr>
        <w:ind w:left="4124" w:hanging="284"/>
      </w:pPr>
      <w:rPr>
        <w:rFonts w:hint="default"/>
      </w:rPr>
    </w:lvl>
    <w:lvl w:ilvl="5" w:tplc="8672383E">
      <w:start w:val="1"/>
      <w:numFmt w:val="bullet"/>
      <w:lvlText w:val="•"/>
      <w:lvlJc w:val="left"/>
      <w:pPr>
        <w:ind w:left="5083" w:hanging="284"/>
      </w:pPr>
      <w:rPr>
        <w:rFonts w:hint="default"/>
      </w:rPr>
    </w:lvl>
    <w:lvl w:ilvl="6" w:tplc="0CBCCBC2">
      <w:start w:val="1"/>
      <w:numFmt w:val="bullet"/>
      <w:lvlText w:val="•"/>
      <w:lvlJc w:val="left"/>
      <w:pPr>
        <w:ind w:left="6043" w:hanging="284"/>
      </w:pPr>
      <w:rPr>
        <w:rFonts w:hint="default"/>
      </w:rPr>
    </w:lvl>
    <w:lvl w:ilvl="7" w:tplc="6B32B37A">
      <w:start w:val="1"/>
      <w:numFmt w:val="bullet"/>
      <w:lvlText w:val="•"/>
      <w:lvlJc w:val="left"/>
      <w:pPr>
        <w:ind w:left="7003" w:hanging="284"/>
      </w:pPr>
      <w:rPr>
        <w:rFonts w:hint="default"/>
      </w:rPr>
    </w:lvl>
    <w:lvl w:ilvl="8" w:tplc="C664768C">
      <w:start w:val="1"/>
      <w:numFmt w:val="bullet"/>
      <w:lvlText w:val="•"/>
      <w:lvlJc w:val="left"/>
      <w:pPr>
        <w:ind w:left="7963" w:hanging="284"/>
      </w:pPr>
      <w:rPr>
        <w:rFonts w:hint="default"/>
      </w:rPr>
    </w:lvl>
  </w:abstractNum>
  <w:abstractNum w:abstractNumId="30" w15:restartNumberingAfterBreak="0">
    <w:nsid w:val="43497C6D"/>
    <w:multiLevelType w:val="hybridMultilevel"/>
    <w:tmpl w:val="7CE86948"/>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34B4A8B"/>
    <w:multiLevelType w:val="hybridMultilevel"/>
    <w:tmpl w:val="05FE5FEC"/>
    <w:lvl w:ilvl="0" w:tplc="6BB0D3E4">
      <w:start w:val="1"/>
      <w:numFmt w:val="lowerLetter"/>
      <w:lvlText w:val="%1."/>
      <w:lvlJc w:val="left"/>
      <w:pPr>
        <w:ind w:left="566" w:hanging="284"/>
      </w:pPr>
      <w:rPr>
        <w:rFonts w:ascii="Myriad Pro" w:eastAsia="Myriad Pro" w:hAnsi="Myriad Pro" w:hint="default"/>
        <w:color w:val="231F20"/>
        <w:sz w:val="20"/>
        <w:szCs w:val="20"/>
      </w:rPr>
    </w:lvl>
    <w:lvl w:ilvl="1" w:tplc="90C669AC">
      <w:start w:val="1"/>
      <w:numFmt w:val="bullet"/>
      <w:lvlText w:val="•"/>
      <w:lvlJc w:val="left"/>
      <w:pPr>
        <w:ind w:left="1526" w:hanging="284"/>
      </w:pPr>
      <w:rPr>
        <w:rFonts w:hint="default"/>
      </w:rPr>
    </w:lvl>
    <w:lvl w:ilvl="2" w:tplc="6AA23332">
      <w:start w:val="1"/>
      <w:numFmt w:val="bullet"/>
      <w:lvlText w:val="•"/>
      <w:lvlJc w:val="left"/>
      <w:pPr>
        <w:ind w:left="2486" w:hanging="284"/>
      </w:pPr>
      <w:rPr>
        <w:rFonts w:hint="default"/>
      </w:rPr>
    </w:lvl>
    <w:lvl w:ilvl="3" w:tplc="4EF0A502">
      <w:start w:val="1"/>
      <w:numFmt w:val="bullet"/>
      <w:lvlText w:val="•"/>
      <w:lvlJc w:val="left"/>
      <w:pPr>
        <w:ind w:left="3446" w:hanging="284"/>
      </w:pPr>
      <w:rPr>
        <w:rFonts w:hint="default"/>
      </w:rPr>
    </w:lvl>
    <w:lvl w:ilvl="4" w:tplc="E0FE1A50">
      <w:start w:val="1"/>
      <w:numFmt w:val="bullet"/>
      <w:lvlText w:val="•"/>
      <w:lvlJc w:val="left"/>
      <w:pPr>
        <w:ind w:left="4406" w:hanging="284"/>
      </w:pPr>
      <w:rPr>
        <w:rFonts w:hint="default"/>
      </w:rPr>
    </w:lvl>
    <w:lvl w:ilvl="5" w:tplc="F57E8EAC">
      <w:start w:val="1"/>
      <w:numFmt w:val="bullet"/>
      <w:lvlText w:val="•"/>
      <w:lvlJc w:val="left"/>
      <w:pPr>
        <w:ind w:left="5365" w:hanging="284"/>
      </w:pPr>
      <w:rPr>
        <w:rFonts w:hint="default"/>
      </w:rPr>
    </w:lvl>
    <w:lvl w:ilvl="6" w:tplc="F4B4448E">
      <w:start w:val="1"/>
      <w:numFmt w:val="bullet"/>
      <w:lvlText w:val="•"/>
      <w:lvlJc w:val="left"/>
      <w:pPr>
        <w:ind w:left="6325" w:hanging="284"/>
      </w:pPr>
      <w:rPr>
        <w:rFonts w:hint="default"/>
      </w:rPr>
    </w:lvl>
    <w:lvl w:ilvl="7" w:tplc="6E9E1414">
      <w:start w:val="1"/>
      <w:numFmt w:val="bullet"/>
      <w:lvlText w:val="•"/>
      <w:lvlJc w:val="left"/>
      <w:pPr>
        <w:ind w:left="7285" w:hanging="284"/>
      </w:pPr>
      <w:rPr>
        <w:rFonts w:hint="default"/>
      </w:rPr>
    </w:lvl>
    <w:lvl w:ilvl="8" w:tplc="8D209CF4">
      <w:start w:val="1"/>
      <w:numFmt w:val="bullet"/>
      <w:lvlText w:val="•"/>
      <w:lvlJc w:val="left"/>
      <w:pPr>
        <w:ind w:left="8245" w:hanging="284"/>
      </w:pPr>
      <w:rPr>
        <w:rFonts w:hint="default"/>
      </w:rPr>
    </w:lvl>
  </w:abstractNum>
  <w:abstractNum w:abstractNumId="32" w15:restartNumberingAfterBreak="0">
    <w:nsid w:val="49550ADD"/>
    <w:multiLevelType w:val="hybridMultilevel"/>
    <w:tmpl w:val="F8AA4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A072ABE"/>
    <w:multiLevelType w:val="hybridMultilevel"/>
    <w:tmpl w:val="359E3F18"/>
    <w:lvl w:ilvl="0" w:tplc="D094545C">
      <w:start w:val="1"/>
      <w:numFmt w:val="lowerLetter"/>
      <w:lvlText w:val="%1."/>
      <w:lvlJc w:val="left"/>
      <w:pPr>
        <w:ind w:left="284" w:hanging="284"/>
      </w:pPr>
      <w:rPr>
        <w:rFonts w:ascii="Myriad Pro" w:eastAsia="Myriad Pro" w:hAnsi="Myriad Pro" w:hint="default"/>
        <w:color w:val="231F20"/>
        <w:sz w:val="20"/>
        <w:szCs w:val="20"/>
      </w:rPr>
    </w:lvl>
    <w:lvl w:ilvl="1" w:tplc="CC4AE266">
      <w:start w:val="1"/>
      <w:numFmt w:val="bullet"/>
      <w:lvlText w:val="•"/>
      <w:lvlJc w:val="left"/>
      <w:pPr>
        <w:ind w:left="1244" w:hanging="284"/>
      </w:pPr>
      <w:rPr>
        <w:rFonts w:hint="default"/>
      </w:rPr>
    </w:lvl>
    <w:lvl w:ilvl="2" w:tplc="09403A7A">
      <w:start w:val="1"/>
      <w:numFmt w:val="bullet"/>
      <w:lvlText w:val="•"/>
      <w:lvlJc w:val="left"/>
      <w:pPr>
        <w:ind w:left="2204" w:hanging="284"/>
      </w:pPr>
      <w:rPr>
        <w:rFonts w:hint="default"/>
      </w:rPr>
    </w:lvl>
    <w:lvl w:ilvl="3" w:tplc="AD8C5658">
      <w:start w:val="1"/>
      <w:numFmt w:val="bullet"/>
      <w:lvlText w:val="•"/>
      <w:lvlJc w:val="left"/>
      <w:pPr>
        <w:ind w:left="3164" w:hanging="284"/>
      </w:pPr>
      <w:rPr>
        <w:rFonts w:hint="default"/>
      </w:rPr>
    </w:lvl>
    <w:lvl w:ilvl="4" w:tplc="DE4A7900">
      <w:start w:val="1"/>
      <w:numFmt w:val="bullet"/>
      <w:lvlText w:val="•"/>
      <w:lvlJc w:val="left"/>
      <w:pPr>
        <w:ind w:left="4124" w:hanging="284"/>
      </w:pPr>
      <w:rPr>
        <w:rFonts w:hint="default"/>
      </w:rPr>
    </w:lvl>
    <w:lvl w:ilvl="5" w:tplc="59965980">
      <w:start w:val="1"/>
      <w:numFmt w:val="bullet"/>
      <w:lvlText w:val="•"/>
      <w:lvlJc w:val="left"/>
      <w:pPr>
        <w:ind w:left="5083" w:hanging="284"/>
      </w:pPr>
      <w:rPr>
        <w:rFonts w:hint="default"/>
      </w:rPr>
    </w:lvl>
    <w:lvl w:ilvl="6" w:tplc="F736750E">
      <w:start w:val="1"/>
      <w:numFmt w:val="bullet"/>
      <w:lvlText w:val="•"/>
      <w:lvlJc w:val="left"/>
      <w:pPr>
        <w:ind w:left="6043" w:hanging="284"/>
      </w:pPr>
      <w:rPr>
        <w:rFonts w:hint="default"/>
      </w:rPr>
    </w:lvl>
    <w:lvl w:ilvl="7" w:tplc="F4C015E8">
      <w:start w:val="1"/>
      <w:numFmt w:val="bullet"/>
      <w:lvlText w:val="•"/>
      <w:lvlJc w:val="left"/>
      <w:pPr>
        <w:ind w:left="7003" w:hanging="284"/>
      </w:pPr>
      <w:rPr>
        <w:rFonts w:hint="default"/>
      </w:rPr>
    </w:lvl>
    <w:lvl w:ilvl="8" w:tplc="B252867E">
      <w:start w:val="1"/>
      <w:numFmt w:val="bullet"/>
      <w:lvlText w:val="•"/>
      <w:lvlJc w:val="left"/>
      <w:pPr>
        <w:ind w:left="7963" w:hanging="284"/>
      </w:pPr>
      <w:rPr>
        <w:rFonts w:hint="default"/>
      </w:rPr>
    </w:lvl>
  </w:abstractNum>
  <w:abstractNum w:abstractNumId="34" w15:restartNumberingAfterBreak="0">
    <w:nsid w:val="4ED4548A"/>
    <w:multiLevelType w:val="hybridMultilevel"/>
    <w:tmpl w:val="E11A57AC"/>
    <w:lvl w:ilvl="0" w:tplc="D8224444">
      <w:start w:val="1"/>
      <w:numFmt w:val="lowerLetter"/>
      <w:lvlText w:val="%1."/>
      <w:lvlJc w:val="left"/>
      <w:pPr>
        <w:ind w:left="283" w:hanging="284"/>
      </w:pPr>
      <w:rPr>
        <w:rFonts w:ascii="Myriad Pro" w:eastAsia="Myriad Pro" w:hAnsi="Myriad Pro" w:hint="default"/>
        <w:color w:val="231F20"/>
        <w:sz w:val="20"/>
        <w:szCs w:val="20"/>
      </w:rPr>
    </w:lvl>
    <w:lvl w:ilvl="1" w:tplc="498CF022">
      <w:start w:val="1"/>
      <w:numFmt w:val="bullet"/>
      <w:lvlText w:val="•"/>
      <w:lvlJc w:val="left"/>
      <w:pPr>
        <w:ind w:left="1243" w:hanging="284"/>
      </w:pPr>
      <w:rPr>
        <w:rFonts w:hint="default"/>
      </w:rPr>
    </w:lvl>
    <w:lvl w:ilvl="2" w:tplc="D888586A">
      <w:start w:val="1"/>
      <w:numFmt w:val="bullet"/>
      <w:lvlText w:val="•"/>
      <w:lvlJc w:val="left"/>
      <w:pPr>
        <w:ind w:left="2203" w:hanging="284"/>
      </w:pPr>
      <w:rPr>
        <w:rFonts w:hint="default"/>
      </w:rPr>
    </w:lvl>
    <w:lvl w:ilvl="3" w:tplc="36BE74C8">
      <w:start w:val="1"/>
      <w:numFmt w:val="bullet"/>
      <w:lvlText w:val="•"/>
      <w:lvlJc w:val="left"/>
      <w:pPr>
        <w:ind w:left="3163" w:hanging="284"/>
      </w:pPr>
      <w:rPr>
        <w:rFonts w:hint="default"/>
      </w:rPr>
    </w:lvl>
    <w:lvl w:ilvl="4" w:tplc="BD34F22E">
      <w:start w:val="1"/>
      <w:numFmt w:val="bullet"/>
      <w:lvlText w:val="•"/>
      <w:lvlJc w:val="left"/>
      <w:pPr>
        <w:ind w:left="4123" w:hanging="284"/>
      </w:pPr>
      <w:rPr>
        <w:rFonts w:hint="default"/>
      </w:rPr>
    </w:lvl>
    <w:lvl w:ilvl="5" w:tplc="68C000B0">
      <w:start w:val="1"/>
      <w:numFmt w:val="bullet"/>
      <w:lvlText w:val="•"/>
      <w:lvlJc w:val="left"/>
      <w:pPr>
        <w:ind w:left="5082" w:hanging="284"/>
      </w:pPr>
      <w:rPr>
        <w:rFonts w:hint="default"/>
      </w:rPr>
    </w:lvl>
    <w:lvl w:ilvl="6" w:tplc="9AD45AC8">
      <w:start w:val="1"/>
      <w:numFmt w:val="bullet"/>
      <w:lvlText w:val="•"/>
      <w:lvlJc w:val="left"/>
      <w:pPr>
        <w:ind w:left="6042" w:hanging="284"/>
      </w:pPr>
      <w:rPr>
        <w:rFonts w:hint="default"/>
      </w:rPr>
    </w:lvl>
    <w:lvl w:ilvl="7" w:tplc="2C60EEDC">
      <w:start w:val="1"/>
      <w:numFmt w:val="bullet"/>
      <w:lvlText w:val="•"/>
      <w:lvlJc w:val="left"/>
      <w:pPr>
        <w:ind w:left="7002" w:hanging="284"/>
      </w:pPr>
      <w:rPr>
        <w:rFonts w:hint="default"/>
      </w:rPr>
    </w:lvl>
    <w:lvl w:ilvl="8" w:tplc="084EF728">
      <w:start w:val="1"/>
      <w:numFmt w:val="bullet"/>
      <w:lvlText w:val="•"/>
      <w:lvlJc w:val="left"/>
      <w:pPr>
        <w:ind w:left="7962" w:hanging="284"/>
      </w:pPr>
      <w:rPr>
        <w:rFonts w:hint="default"/>
      </w:rPr>
    </w:lvl>
  </w:abstractNum>
  <w:abstractNum w:abstractNumId="35" w15:restartNumberingAfterBreak="0">
    <w:nsid w:val="573272BE"/>
    <w:multiLevelType w:val="hybridMultilevel"/>
    <w:tmpl w:val="3D22B1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3F46F5"/>
    <w:multiLevelType w:val="hybridMultilevel"/>
    <w:tmpl w:val="E11A57AC"/>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37" w15:restartNumberingAfterBreak="0">
    <w:nsid w:val="63532DAA"/>
    <w:multiLevelType w:val="hybridMultilevel"/>
    <w:tmpl w:val="F11ECCEA"/>
    <w:lvl w:ilvl="0" w:tplc="D122BF0A">
      <w:start w:val="1"/>
      <w:numFmt w:val="lowerLetter"/>
      <w:lvlText w:val="%1."/>
      <w:lvlJc w:val="left"/>
      <w:pPr>
        <w:ind w:left="284" w:hanging="284"/>
      </w:pPr>
      <w:rPr>
        <w:rFonts w:ascii="Myriad Pro" w:eastAsia="Myriad Pro" w:hAnsi="Myriad Pro" w:hint="default"/>
        <w:color w:val="231F20"/>
        <w:sz w:val="20"/>
        <w:szCs w:val="20"/>
      </w:rPr>
    </w:lvl>
    <w:lvl w:ilvl="1" w:tplc="88CA1F2A">
      <w:start w:val="1"/>
      <w:numFmt w:val="bullet"/>
      <w:lvlText w:val="•"/>
      <w:lvlJc w:val="left"/>
      <w:pPr>
        <w:ind w:left="1244" w:hanging="284"/>
      </w:pPr>
      <w:rPr>
        <w:rFonts w:hint="default"/>
      </w:rPr>
    </w:lvl>
    <w:lvl w:ilvl="2" w:tplc="1668DE20">
      <w:start w:val="1"/>
      <w:numFmt w:val="bullet"/>
      <w:lvlText w:val="•"/>
      <w:lvlJc w:val="left"/>
      <w:pPr>
        <w:ind w:left="2204" w:hanging="284"/>
      </w:pPr>
      <w:rPr>
        <w:rFonts w:hint="default"/>
      </w:rPr>
    </w:lvl>
    <w:lvl w:ilvl="3" w:tplc="07FA5FB8">
      <w:start w:val="1"/>
      <w:numFmt w:val="bullet"/>
      <w:lvlText w:val="•"/>
      <w:lvlJc w:val="left"/>
      <w:pPr>
        <w:ind w:left="3164" w:hanging="284"/>
      </w:pPr>
      <w:rPr>
        <w:rFonts w:hint="default"/>
      </w:rPr>
    </w:lvl>
    <w:lvl w:ilvl="4" w:tplc="8212699C">
      <w:start w:val="1"/>
      <w:numFmt w:val="bullet"/>
      <w:lvlText w:val="•"/>
      <w:lvlJc w:val="left"/>
      <w:pPr>
        <w:ind w:left="4124" w:hanging="284"/>
      </w:pPr>
      <w:rPr>
        <w:rFonts w:hint="default"/>
      </w:rPr>
    </w:lvl>
    <w:lvl w:ilvl="5" w:tplc="F126BF5E">
      <w:start w:val="1"/>
      <w:numFmt w:val="bullet"/>
      <w:lvlText w:val="•"/>
      <w:lvlJc w:val="left"/>
      <w:pPr>
        <w:ind w:left="5083" w:hanging="284"/>
      </w:pPr>
      <w:rPr>
        <w:rFonts w:hint="default"/>
      </w:rPr>
    </w:lvl>
    <w:lvl w:ilvl="6" w:tplc="00C85A4E">
      <w:start w:val="1"/>
      <w:numFmt w:val="bullet"/>
      <w:lvlText w:val="•"/>
      <w:lvlJc w:val="left"/>
      <w:pPr>
        <w:ind w:left="6043" w:hanging="284"/>
      </w:pPr>
      <w:rPr>
        <w:rFonts w:hint="default"/>
      </w:rPr>
    </w:lvl>
    <w:lvl w:ilvl="7" w:tplc="DD2C9CDA">
      <w:start w:val="1"/>
      <w:numFmt w:val="bullet"/>
      <w:lvlText w:val="•"/>
      <w:lvlJc w:val="left"/>
      <w:pPr>
        <w:ind w:left="7003" w:hanging="284"/>
      </w:pPr>
      <w:rPr>
        <w:rFonts w:hint="default"/>
      </w:rPr>
    </w:lvl>
    <w:lvl w:ilvl="8" w:tplc="CEBCC086">
      <w:start w:val="1"/>
      <w:numFmt w:val="bullet"/>
      <w:lvlText w:val="•"/>
      <w:lvlJc w:val="left"/>
      <w:pPr>
        <w:ind w:left="7963" w:hanging="284"/>
      </w:pPr>
      <w:rPr>
        <w:rFonts w:hint="default"/>
      </w:rPr>
    </w:lvl>
  </w:abstractNum>
  <w:abstractNum w:abstractNumId="38" w15:restartNumberingAfterBreak="0">
    <w:nsid w:val="63FC0100"/>
    <w:multiLevelType w:val="hybridMultilevel"/>
    <w:tmpl w:val="055E54E8"/>
    <w:lvl w:ilvl="0" w:tplc="A106D3CC">
      <w:start w:val="1"/>
      <w:numFmt w:val="lowerLetter"/>
      <w:lvlText w:val="%1."/>
      <w:lvlJc w:val="left"/>
      <w:pPr>
        <w:ind w:left="416" w:hanging="284"/>
      </w:pPr>
      <w:rPr>
        <w:rFonts w:ascii="Myriad Pro" w:eastAsia="Myriad Pro" w:hAnsi="Myriad Pro" w:hint="default"/>
        <w:color w:val="231F20"/>
        <w:sz w:val="20"/>
        <w:szCs w:val="20"/>
      </w:rPr>
    </w:lvl>
    <w:lvl w:ilvl="1" w:tplc="DEE476CC">
      <w:start w:val="1"/>
      <w:numFmt w:val="bullet"/>
      <w:lvlText w:val="•"/>
      <w:lvlJc w:val="left"/>
      <w:pPr>
        <w:ind w:left="1376" w:hanging="284"/>
      </w:pPr>
      <w:rPr>
        <w:rFonts w:hint="default"/>
      </w:rPr>
    </w:lvl>
    <w:lvl w:ilvl="2" w:tplc="E8D0237C">
      <w:start w:val="1"/>
      <w:numFmt w:val="bullet"/>
      <w:lvlText w:val="•"/>
      <w:lvlJc w:val="left"/>
      <w:pPr>
        <w:ind w:left="2336" w:hanging="284"/>
      </w:pPr>
      <w:rPr>
        <w:rFonts w:hint="default"/>
      </w:rPr>
    </w:lvl>
    <w:lvl w:ilvl="3" w:tplc="96467206">
      <w:start w:val="1"/>
      <w:numFmt w:val="bullet"/>
      <w:lvlText w:val="•"/>
      <w:lvlJc w:val="left"/>
      <w:pPr>
        <w:ind w:left="3296" w:hanging="284"/>
      </w:pPr>
      <w:rPr>
        <w:rFonts w:hint="default"/>
      </w:rPr>
    </w:lvl>
    <w:lvl w:ilvl="4" w:tplc="D2D84BD2">
      <w:start w:val="1"/>
      <w:numFmt w:val="bullet"/>
      <w:lvlText w:val="•"/>
      <w:lvlJc w:val="left"/>
      <w:pPr>
        <w:ind w:left="4256" w:hanging="284"/>
      </w:pPr>
      <w:rPr>
        <w:rFonts w:hint="default"/>
      </w:rPr>
    </w:lvl>
    <w:lvl w:ilvl="5" w:tplc="45B22826">
      <w:start w:val="1"/>
      <w:numFmt w:val="bullet"/>
      <w:lvlText w:val="•"/>
      <w:lvlJc w:val="left"/>
      <w:pPr>
        <w:ind w:left="5215" w:hanging="284"/>
      </w:pPr>
      <w:rPr>
        <w:rFonts w:hint="default"/>
      </w:rPr>
    </w:lvl>
    <w:lvl w:ilvl="6" w:tplc="BD561E34">
      <w:start w:val="1"/>
      <w:numFmt w:val="bullet"/>
      <w:lvlText w:val="•"/>
      <w:lvlJc w:val="left"/>
      <w:pPr>
        <w:ind w:left="6175" w:hanging="284"/>
      </w:pPr>
      <w:rPr>
        <w:rFonts w:hint="default"/>
      </w:rPr>
    </w:lvl>
    <w:lvl w:ilvl="7" w:tplc="0A0A79FC">
      <w:start w:val="1"/>
      <w:numFmt w:val="bullet"/>
      <w:lvlText w:val="•"/>
      <w:lvlJc w:val="left"/>
      <w:pPr>
        <w:ind w:left="7135" w:hanging="284"/>
      </w:pPr>
      <w:rPr>
        <w:rFonts w:hint="default"/>
      </w:rPr>
    </w:lvl>
    <w:lvl w:ilvl="8" w:tplc="3D7643C8">
      <w:start w:val="1"/>
      <w:numFmt w:val="bullet"/>
      <w:lvlText w:val="•"/>
      <w:lvlJc w:val="left"/>
      <w:pPr>
        <w:ind w:left="8095" w:hanging="284"/>
      </w:pPr>
      <w:rPr>
        <w:rFonts w:hint="default"/>
      </w:rPr>
    </w:lvl>
  </w:abstractNum>
  <w:abstractNum w:abstractNumId="39" w15:restartNumberingAfterBreak="0">
    <w:nsid w:val="654A0511"/>
    <w:multiLevelType w:val="hybridMultilevel"/>
    <w:tmpl w:val="2B4EAF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7D06676"/>
    <w:multiLevelType w:val="hybridMultilevel"/>
    <w:tmpl w:val="14D0C09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1" w15:restartNumberingAfterBreak="0">
    <w:nsid w:val="69553339"/>
    <w:multiLevelType w:val="hybridMultilevel"/>
    <w:tmpl w:val="79AEA4A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6B3E095B"/>
    <w:multiLevelType w:val="hybridMultilevel"/>
    <w:tmpl w:val="359E3F18"/>
    <w:lvl w:ilvl="0" w:tplc="D094545C">
      <w:start w:val="1"/>
      <w:numFmt w:val="lowerLetter"/>
      <w:lvlText w:val="%1."/>
      <w:lvlJc w:val="left"/>
      <w:pPr>
        <w:ind w:left="396" w:hanging="284"/>
      </w:pPr>
      <w:rPr>
        <w:rFonts w:ascii="Myriad Pro" w:eastAsia="Myriad Pro" w:hAnsi="Myriad Pro" w:hint="default"/>
        <w:color w:val="231F20"/>
        <w:sz w:val="20"/>
        <w:szCs w:val="20"/>
      </w:rPr>
    </w:lvl>
    <w:lvl w:ilvl="1" w:tplc="CC4AE266">
      <w:start w:val="1"/>
      <w:numFmt w:val="bullet"/>
      <w:lvlText w:val="•"/>
      <w:lvlJc w:val="left"/>
      <w:pPr>
        <w:ind w:left="1356" w:hanging="284"/>
      </w:pPr>
      <w:rPr>
        <w:rFonts w:hint="default"/>
      </w:rPr>
    </w:lvl>
    <w:lvl w:ilvl="2" w:tplc="09403A7A">
      <w:start w:val="1"/>
      <w:numFmt w:val="bullet"/>
      <w:lvlText w:val="•"/>
      <w:lvlJc w:val="left"/>
      <w:pPr>
        <w:ind w:left="2316" w:hanging="284"/>
      </w:pPr>
      <w:rPr>
        <w:rFonts w:hint="default"/>
      </w:rPr>
    </w:lvl>
    <w:lvl w:ilvl="3" w:tplc="AD8C5658">
      <w:start w:val="1"/>
      <w:numFmt w:val="bullet"/>
      <w:lvlText w:val="•"/>
      <w:lvlJc w:val="left"/>
      <w:pPr>
        <w:ind w:left="3276" w:hanging="284"/>
      </w:pPr>
      <w:rPr>
        <w:rFonts w:hint="default"/>
      </w:rPr>
    </w:lvl>
    <w:lvl w:ilvl="4" w:tplc="DE4A7900">
      <w:start w:val="1"/>
      <w:numFmt w:val="bullet"/>
      <w:lvlText w:val="•"/>
      <w:lvlJc w:val="left"/>
      <w:pPr>
        <w:ind w:left="4236" w:hanging="284"/>
      </w:pPr>
      <w:rPr>
        <w:rFonts w:hint="default"/>
      </w:rPr>
    </w:lvl>
    <w:lvl w:ilvl="5" w:tplc="59965980">
      <w:start w:val="1"/>
      <w:numFmt w:val="bullet"/>
      <w:lvlText w:val="•"/>
      <w:lvlJc w:val="left"/>
      <w:pPr>
        <w:ind w:left="5195" w:hanging="284"/>
      </w:pPr>
      <w:rPr>
        <w:rFonts w:hint="default"/>
      </w:rPr>
    </w:lvl>
    <w:lvl w:ilvl="6" w:tplc="F736750E">
      <w:start w:val="1"/>
      <w:numFmt w:val="bullet"/>
      <w:lvlText w:val="•"/>
      <w:lvlJc w:val="left"/>
      <w:pPr>
        <w:ind w:left="6155" w:hanging="284"/>
      </w:pPr>
      <w:rPr>
        <w:rFonts w:hint="default"/>
      </w:rPr>
    </w:lvl>
    <w:lvl w:ilvl="7" w:tplc="F4C015E8">
      <w:start w:val="1"/>
      <w:numFmt w:val="bullet"/>
      <w:lvlText w:val="•"/>
      <w:lvlJc w:val="left"/>
      <w:pPr>
        <w:ind w:left="7115" w:hanging="284"/>
      </w:pPr>
      <w:rPr>
        <w:rFonts w:hint="default"/>
      </w:rPr>
    </w:lvl>
    <w:lvl w:ilvl="8" w:tplc="B252867E">
      <w:start w:val="1"/>
      <w:numFmt w:val="bullet"/>
      <w:lvlText w:val="•"/>
      <w:lvlJc w:val="left"/>
      <w:pPr>
        <w:ind w:left="8075" w:hanging="284"/>
      </w:pPr>
      <w:rPr>
        <w:rFonts w:hint="default"/>
      </w:rPr>
    </w:lvl>
  </w:abstractNum>
  <w:abstractNum w:abstractNumId="43" w15:restartNumberingAfterBreak="0">
    <w:nsid w:val="6E59281D"/>
    <w:multiLevelType w:val="hybridMultilevel"/>
    <w:tmpl w:val="969417F0"/>
    <w:lvl w:ilvl="0" w:tplc="82CE8B0A">
      <w:numFmt w:val="bullet"/>
      <w:lvlText w:val="-"/>
      <w:lvlJc w:val="left"/>
      <w:pPr>
        <w:ind w:left="360" w:hanging="360"/>
      </w:pPr>
      <w:rPr>
        <w:rFonts w:ascii="Myriad Pro" w:eastAsiaTheme="minorHAnsi" w:hAnsi="Myriad Pro"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2725745"/>
    <w:multiLevelType w:val="hybridMultilevel"/>
    <w:tmpl w:val="8ECA864C"/>
    <w:lvl w:ilvl="0" w:tplc="B01CBC90">
      <w:start w:val="1"/>
      <w:numFmt w:val="lowerLetter"/>
      <w:lvlText w:val="%1."/>
      <w:lvlJc w:val="left"/>
      <w:pPr>
        <w:ind w:left="576" w:hanging="284"/>
      </w:pPr>
      <w:rPr>
        <w:rFonts w:ascii="Myriad Pro" w:eastAsia="Myriad Pro" w:hAnsi="Myriad Pro" w:hint="default"/>
        <w:color w:val="231F20"/>
        <w:sz w:val="20"/>
        <w:szCs w:val="20"/>
      </w:rPr>
    </w:lvl>
    <w:lvl w:ilvl="1" w:tplc="6D34E19C">
      <w:start w:val="1"/>
      <w:numFmt w:val="bullet"/>
      <w:lvlText w:val="•"/>
      <w:lvlJc w:val="left"/>
      <w:pPr>
        <w:ind w:left="1532" w:hanging="284"/>
      </w:pPr>
      <w:rPr>
        <w:rFonts w:hint="default"/>
      </w:rPr>
    </w:lvl>
    <w:lvl w:ilvl="2" w:tplc="9A542DFA">
      <w:start w:val="1"/>
      <w:numFmt w:val="bullet"/>
      <w:lvlText w:val="•"/>
      <w:lvlJc w:val="left"/>
      <w:pPr>
        <w:ind w:left="2488" w:hanging="284"/>
      </w:pPr>
      <w:rPr>
        <w:rFonts w:hint="default"/>
      </w:rPr>
    </w:lvl>
    <w:lvl w:ilvl="3" w:tplc="242C22EA">
      <w:start w:val="1"/>
      <w:numFmt w:val="bullet"/>
      <w:lvlText w:val="•"/>
      <w:lvlJc w:val="left"/>
      <w:pPr>
        <w:ind w:left="3444" w:hanging="284"/>
      </w:pPr>
      <w:rPr>
        <w:rFonts w:hint="default"/>
      </w:rPr>
    </w:lvl>
    <w:lvl w:ilvl="4" w:tplc="EBF2554E">
      <w:start w:val="1"/>
      <w:numFmt w:val="bullet"/>
      <w:lvlText w:val="•"/>
      <w:lvlJc w:val="left"/>
      <w:pPr>
        <w:ind w:left="4400" w:hanging="284"/>
      </w:pPr>
      <w:rPr>
        <w:rFonts w:hint="default"/>
      </w:rPr>
    </w:lvl>
    <w:lvl w:ilvl="5" w:tplc="1E562972">
      <w:start w:val="1"/>
      <w:numFmt w:val="bullet"/>
      <w:lvlText w:val="•"/>
      <w:lvlJc w:val="left"/>
      <w:pPr>
        <w:ind w:left="5356" w:hanging="284"/>
      </w:pPr>
      <w:rPr>
        <w:rFonts w:hint="default"/>
      </w:rPr>
    </w:lvl>
    <w:lvl w:ilvl="6" w:tplc="63E6ED02">
      <w:start w:val="1"/>
      <w:numFmt w:val="bullet"/>
      <w:lvlText w:val="•"/>
      <w:lvlJc w:val="left"/>
      <w:pPr>
        <w:ind w:left="6312" w:hanging="284"/>
      </w:pPr>
      <w:rPr>
        <w:rFonts w:hint="default"/>
      </w:rPr>
    </w:lvl>
    <w:lvl w:ilvl="7" w:tplc="F1481CF0">
      <w:start w:val="1"/>
      <w:numFmt w:val="bullet"/>
      <w:lvlText w:val="•"/>
      <w:lvlJc w:val="left"/>
      <w:pPr>
        <w:ind w:left="7268" w:hanging="284"/>
      </w:pPr>
      <w:rPr>
        <w:rFonts w:hint="default"/>
      </w:rPr>
    </w:lvl>
    <w:lvl w:ilvl="8" w:tplc="683068EE">
      <w:start w:val="1"/>
      <w:numFmt w:val="bullet"/>
      <w:lvlText w:val="•"/>
      <w:lvlJc w:val="left"/>
      <w:pPr>
        <w:ind w:left="8224" w:hanging="284"/>
      </w:pPr>
      <w:rPr>
        <w:rFonts w:hint="default"/>
      </w:rPr>
    </w:lvl>
  </w:abstractNum>
  <w:abstractNum w:abstractNumId="45" w15:restartNumberingAfterBreak="0">
    <w:nsid w:val="73C22ADA"/>
    <w:multiLevelType w:val="hybridMultilevel"/>
    <w:tmpl w:val="9B36C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D72F5A"/>
    <w:multiLevelType w:val="hybridMultilevel"/>
    <w:tmpl w:val="05FE5FEC"/>
    <w:lvl w:ilvl="0" w:tplc="6BB0D3E4">
      <w:start w:val="1"/>
      <w:numFmt w:val="lowerLetter"/>
      <w:lvlText w:val="%1."/>
      <w:lvlJc w:val="left"/>
      <w:pPr>
        <w:ind w:left="284" w:hanging="284"/>
      </w:pPr>
      <w:rPr>
        <w:rFonts w:ascii="Myriad Pro" w:eastAsia="Myriad Pro" w:hAnsi="Myriad Pro" w:hint="default"/>
        <w:color w:val="231F20"/>
        <w:sz w:val="20"/>
        <w:szCs w:val="20"/>
      </w:rPr>
    </w:lvl>
    <w:lvl w:ilvl="1" w:tplc="90C669AC">
      <w:start w:val="1"/>
      <w:numFmt w:val="bullet"/>
      <w:lvlText w:val="•"/>
      <w:lvlJc w:val="left"/>
      <w:pPr>
        <w:ind w:left="1244" w:hanging="284"/>
      </w:pPr>
      <w:rPr>
        <w:rFonts w:hint="default"/>
      </w:rPr>
    </w:lvl>
    <w:lvl w:ilvl="2" w:tplc="6AA23332">
      <w:start w:val="1"/>
      <w:numFmt w:val="bullet"/>
      <w:lvlText w:val="•"/>
      <w:lvlJc w:val="left"/>
      <w:pPr>
        <w:ind w:left="2204" w:hanging="284"/>
      </w:pPr>
      <w:rPr>
        <w:rFonts w:hint="default"/>
      </w:rPr>
    </w:lvl>
    <w:lvl w:ilvl="3" w:tplc="4EF0A502">
      <w:start w:val="1"/>
      <w:numFmt w:val="bullet"/>
      <w:lvlText w:val="•"/>
      <w:lvlJc w:val="left"/>
      <w:pPr>
        <w:ind w:left="3164" w:hanging="284"/>
      </w:pPr>
      <w:rPr>
        <w:rFonts w:hint="default"/>
      </w:rPr>
    </w:lvl>
    <w:lvl w:ilvl="4" w:tplc="E0FE1A50">
      <w:start w:val="1"/>
      <w:numFmt w:val="bullet"/>
      <w:lvlText w:val="•"/>
      <w:lvlJc w:val="left"/>
      <w:pPr>
        <w:ind w:left="4124" w:hanging="284"/>
      </w:pPr>
      <w:rPr>
        <w:rFonts w:hint="default"/>
      </w:rPr>
    </w:lvl>
    <w:lvl w:ilvl="5" w:tplc="F57E8EAC">
      <w:start w:val="1"/>
      <w:numFmt w:val="bullet"/>
      <w:lvlText w:val="•"/>
      <w:lvlJc w:val="left"/>
      <w:pPr>
        <w:ind w:left="5083" w:hanging="284"/>
      </w:pPr>
      <w:rPr>
        <w:rFonts w:hint="default"/>
      </w:rPr>
    </w:lvl>
    <w:lvl w:ilvl="6" w:tplc="F4B4448E">
      <w:start w:val="1"/>
      <w:numFmt w:val="bullet"/>
      <w:lvlText w:val="•"/>
      <w:lvlJc w:val="left"/>
      <w:pPr>
        <w:ind w:left="6043" w:hanging="284"/>
      </w:pPr>
      <w:rPr>
        <w:rFonts w:hint="default"/>
      </w:rPr>
    </w:lvl>
    <w:lvl w:ilvl="7" w:tplc="6E9E1414">
      <w:start w:val="1"/>
      <w:numFmt w:val="bullet"/>
      <w:lvlText w:val="•"/>
      <w:lvlJc w:val="left"/>
      <w:pPr>
        <w:ind w:left="7003" w:hanging="284"/>
      </w:pPr>
      <w:rPr>
        <w:rFonts w:hint="default"/>
      </w:rPr>
    </w:lvl>
    <w:lvl w:ilvl="8" w:tplc="8D209CF4">
      <w:start w:val="1"/>
      <w:numFmt w:val="bullet"/>
      <w:lvlText w:val="•"/>
      <w:lvlJc w:val="left"/>
      <w:pPr>
        <w:ind w:left="7963" w:hanging="284"/>
      </w:pPr>
      <w:rPr>
        <w:rFonts w:hint="default"/>
      </w:rPr>
    </w:lvl>
  </w:abstractNum>
  <w:abstractNum w:abstractNumId="47" w15:restartNumberingAfterBreak="0">
    <w:nsid w:val="7E2243FF"/>
    <w:multiLevelType w:val="hybridMultilevel"/>
    <w:tmpl w:val="1E9A5BF6"/>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48" w15:restartNumberingAfterBreak="0">
    <w:nsid w:val="7E722B12"/>
    <w:multiLevelType w:val="hybridMultilevel"/>
    <w:tmpl w:val="FB12A73A"/>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15"/>
  </w:num>
  <w:num w:numId="14">
    <w:abstractNumId w:val="44"/>
  </w:num>
  <w:num w:numId="15">
    <w:abstractNumId w:val="42"/>
  </w:num>
  <w:num w:numId="16">
    <w:abstractNumId w:val="13"/>
  </w:num>
  <w:num w:numId="17">
    <w:abstractNumId w:val="23"/>
  </w:num>
  <w:num w:numId="18">
    <w:abstractNumId w:val="31"/>
  </w:num>
  <w:num w:numId="19">
    <w:abstractNumId w:val="38"/>
  </w:num>
  <w:num w:numId="20">
    <w:abstractNumId w:val="34"/>
  </w:num>
  <w:num w:numId="21">
    <w:abstractNumId w:val="16"/>
  </w:num>
  <w:num w:numId="22">
    <w:abstractNumId w:val="18"/>
  </w:num>
  <w:num w:numId="23">
    <w:abstractNumId w:val="17"/>
  </w:num>
  <w:num w:numId="24">
    <w:abstractNumId w:val="40"/>
  </w:num>
  <w:num w:numId="25">
    <w:abstractNumId w:val="43"/>
  </w:num>
  <w:num w:numId="26">
    <w:abstractNumId w:val="29"/>
  </w:num>
  <w:num w:numId="27">
    <w:abstractNumId w:val="20"/>
  </w:num>
  <w:num w:numId="28">
    <w:abstractNumId w:val="36"/>
  </w:num>
  <w:num w:numId="29">
    <w:abstractNumId w:val="11"/>
  </w:num>
  <w:num w:numId="30">
    <w:abstractNumId w:val="27"/>
  </w:num>
  <w:num w:numId="31">
    <w:abstractNumId w:val="24"/>
  </w:num>
  <w:num w:numId="32">
    <w:abstractNumId w:val="37"/>
  </w:num>
  <w:num w:numId="33">
    <w:abstractNumId w:val="26"/>
  </w:num>
  <w:num w:numId="34">
    <w:abstractNumId w:val="33"/>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1"/>
  </w:num>
  <w:num w:numId="38">
    <w:abstractNumId w:val="35"/>
  </w:num>
  <w:num w:numId="39">
    <w:abstractNumId w:val="32"/>
  </w:num>
  <w:num w:numId="40">
    <w:abstractNumId w:val="25"/>
  </w:num>
  <w:num w:numId="41">
    <w:abstractNumId w:val="47"/>
  </w:num>
  <w:num w:numId="42">
    <w:abstractNumId w:val="39"/>
  </w:num>
  <w:num w:numId="43">
    <w:abstractNumId w:val="48"/>
  </w:num>
  <w:num w:numId="44">
    <w:abstractNumId w:val="30"/>
  </w:num>
  <w:num w:numId="45">
    <w:abstractNumId w:val="14"/>
  </w:num>
  <w:num w:numId="46">
    <w:abstractNumId w:val="46"/>
  </w:num>
  <w:num w:numId="47">
    <w:abstractNumId w:val="12"/>
  </w:num>
  <w:num w:numId="48">
    <w:abstractNumId w:val="45"/>
  </w:num>
  <w:num w:numId="49">
    <w:abstractNumId w:val="2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4F6"/>
    <w:rsid w:val="000005C1"/>
    <w:rsid w:val="00000847"/>
    <w:rsid w:val="00014F21"/>
    <w:rsid w:val="000246FE"/>
    <w:rsid w:val="00026526"/>
    <w:rsid w:val="0002752E"/>
    <w:rsid w:val="00044E4C"/>
    <w:rsid w:val="000458D7"/>
    <w:rsid w:val="00051741"/>
    <w:rsid w:val="00055F92"/>
    <w:rsid w:val="000560C9"/>
    <w:rsid w:val="00057EEB"/>
    <w:rsid w:val="000654F7"/>
    <w:rsid w:val="00081C46"/>
    <w:rsid w:val="00084545"/>
    <w:rsid w:val="00091542"/>
    <w:rsid w:val="000961AB"/>
    <w:rsid w:val="000A200F"/>
    <w:rsid w:val="000B6134"/>
    <w:rsid w:val="000E413A"/>
    <w:rsid w:val="000F0513"/>
    <w:rsid w:val="0010024C"/>
    <w:rsid w:val="00100B2D"/>
    <w:rsid w:val="001053AD"/>
    <w:rsid w:val="0011400B"/>
    <w:rsid w:val="00125396"/>
    <w:rsid w:val="00136075"/>
    <w:rsid w:val="00140144"/>
    <w:rsid w:val="00151D66"/>
    <w:rsid w:val="00153682"/>
    <w:rsid w:val="00155898"/>
    <w:rsid w:val="00156600"/>
    <w:rsid w:val="00160032"/>
    <w:rsid w:val="00161468"/>
    <w:rsid w:val="001860F8"/>
    <w:rsid w:val="0018655D"/>
    <w:rsid w:val="00187669"/>
    <w:rsid w:val="00193A06"/>
    <w:rsid w:val="00194637"/>
    <w:rsid w:val="001A14D4"/>
    <w:rsid w:val="001A244D"/>
    <w:rsid w:val="001A4E74"/>
    <w:rsid w:val="001A64E6"/>
    <w:rsid w:val="001A766A"/>
    <w:rsid w:val="001B57A0"/>
    <w:rsid w:val="001C29F3"/>
    <w:rsid w:val="001C68E2"/>
    <w:rsid w:val="001D50FD"/>
    <w:rsid w:val="001D6FBE"/>
    <w:rsid w:val="001E1DE0"/>
    <w:rsid w:val="001F0AF6"/>
    <w:rsid w:val="00216AB0"/>
    <w:rsid w:val="002201D9"/>
    <w:rsid w:val="00226FA0"/>
    <w:rsid w:val="00232215"/>
    <w:rsid w:val="00232947"/>
    <w:rsid w:val="00234744"/>
    <w:rsid w:val="00243547"/>
    <w:rsid w:val="00252B09"/>
    <w:rsid w:val="0026218C"/>
    <w:rsid w:val="00264770"/>
    <w:rsid w:val="0027052B"/>
    <w:rsid w:val="00271296"/>
    <w:rsid w:val="002742DC"/>
    <w:rsid w:val="00286FF0"/>
    <w:rsid w:val="00287712"/>
    <w:rsid w:val="0029155C"/>
    <w:rsid w:val="0029340C"/>
    <w:rsid w:val="00294C34"/>
    <w:rsid w:val="002A013A"/>
    <w:rsid w:val="002A0517"/>
    <w:rsid w:val="002A345E"/>
    <w:rsid w:val="002B2A3A"/>
    <w:rsid w:val="002B476A"/>
    <w:rsid w:val="002C18A0"/>
    <w:rsid w:val="002C1951"/>
    <w:rsid w:val="002D67D2"/>
    <w:rsid w:val="002E2FD4"/>
    <w:rsid w:val="002E4AAE"/>
    <w:rsid w:val="002F591B"/>
    <w:rsid w:val="00304E91"/>
    <w:rsid w:val="00306199"/>
    <w:rsid w:val="00307A8E"/>
    <w:rsid w:val="0031584E"/>
    <w:rsid w:val="00326920"/>
    <w:rsid w:val="003364A1"/>
    <w:rsid w:val="00340A24"/>
    <w:rsid w:val="00341A58"/>
    <w:rsid w:val="0034353C"/>
    <w:rsid w:val="00352D98"/>
    <w:rsid w:val="003549E4"/>
    <w:rsid w:val="00355F2B"/>
    <w:rsid w:val="00361F7C"/>
    <w:rsid w:val="0037060C"/>
    <w:rsid w:val="003777C0"/>
    <w:rsid w:val="00380354"/>
    <w:rsid w:val="003850D2"/>
    <w:rsid w:val="003A39B5"/>
    <w:rsid w:val="003A7D3B"/>
    <w:rsid w:val="003B7805"/>
    <w:rsid w:val="003B7E61"/>
    <w:rsid w:val="003D1226"/>
    <w:rsid w:val="003D2862"/>
    <w:rsid w:val="003E6FEF"/>
    <w:rsid w:val="003F0969"/>
    <w:rsid w:val="003F143D"/>
    <w:rsid w:val="003F1A32"/>
    <w:rsid w:val="0040368E"/>
    <w:rsid w:val="004048C1"/>
    <w:rsid w:val="0040741B"/>
    <w:rsid w:val="0041031A"/>
    <w:rsid w:val="00417517"/>
    <w:rsid w:val="004309D8"/>
    <w:rsid w:val="0044556C"/>
    <w:rsid w:val="0044777A"/>
    <w:rsid w:val="00456B90"/>
    <w:rsid w:val="00461D41"/>
    <w:rsid w:val="00472296"/>
    <w:rsid w:val="00473E75"/>
    <w:rsid w:val="0048764A"/>
    <w:rsid w:val="004A4F89"/>
    <w:rsid w:val="004A5D0E"/>
    <w:rsid w:val="004B0DB8"/>
    <w:rsid w:val="004C5CAE"/>
    <w:rsid w:val="004C689D"/>
    <w:rsid w:val="004D2686"/>
    <w:rsid w:val="004D3F6E"/>
    <w:rsid w:val="004D5E5A"/>
    <w:rsid w:val="004F1548"/>
    <w:rsid w:val="005012CE"/>
    <w:rsid w:val="005146CC"/>
    <w:rsid w:val="00526DD7"/>
    <w:rsid w:val="0053333A"/>
    <w:rsid w:val="00536119"/>
    <w:rsid w:val="0054229C"/>
    <w:rsid w:val="00545652"/>
    <w:rsid w:val="00564F2D"/>
    <w:rsid w:val="00571C1B"/>
    <w:rsid w:val="00576527"/>
    <w:rsid w:val="005804AA"/>
    <w:rsid w:val="005940DE"/>
    <w:rsid w:val="005A0FF6"/>
    <w:rsid w:val="005A36BB"/>
    <w:rsid w:val="005B709A"/>
    <w:rsid w:val="005C4B57"/>
    <w:rsid w:val="005C4CEA"/>
    <w:rsid w:val="005D0890"/>
    <w:rsid w:val="005D2C3E"/>
    <w:rsid w:val="005D7A14"/>
    <w:rsid w:val="005E1C8D"/>
    <w:rsid w:val="005E313B"/>
    <w:rsid w:val="005F23DB"/>
    <w:rsid w:val="005F28A7"/>
    <w:rsid w:val="005F773E"/>
    <w:rsid w:val="005F7E2B"/>
    <w:rsid w:val="005F7F52"/>
    <w:rsid w:val="00621745"/>
    <w:rsid w:val="00627405"/>
    <w:rsid w:val="00632A9E"/>
    <w:rsid w:val="0064438D"/>
    <w:rsid w:val="00663EEF"/>
    <w:rsid w:val="0066426E"/>
    <w:rsid w:val="00670158"/>
    <w:rsid w:val="00670B83"/>
    <w:rsid w:val="006710F6"/>
    <w:rsid w:val="006744F6"/>
    <w:rsid w:val="00684AFE"/>
    <w:rsid w:val="00691C83"/>
    <w:rsid w:val="00694A5C"/>
    <w:rsid w:val="006954EA"/>
    <w:rsid w:val="00696F51"/>
    <w:rsid w:val="00697E57"/>
    <w:rsid w:val="006A5373"/>
    <w:rsid w:val="006B5399"/>
    <w:rsid w:val="006C0247"/>
    <w:rsid w:val="006C05A2"/>
    <w:rsid w:val="006C1E63"/>
    <w:rsid w:val="006D58A0"/>
    <w:rsid w:val="006D72D4"/>
    <w:rsid w:val="006E0221"/>
    <w:rsid w:val="006F20FD"/>
    <w:rsid w:val="006F5B92"/>
    <w:rsid w:val="006F6B0C"/>
    <w:rsid w:val="00707BF5"/>
    <w:rsid w:val="007114FD"/>
    <w:rsid w:val="00711D1E"/>
    <w:rsid w:val="00722D0E"/>
    <w:rsid w:val="007237AF"/>
    <w:rsid w:val="007256F8"/>
    <w:rsid w:val="00725977"/>
    <w:rsid w:val="0073480C"/>
    <w:rsid w:val="00757FDE"/>
    <w:rsid w:val="007649A7"/>
    <w:rsid w:val="00775CCB"/>
    <w:rsid w:val="007804DC"/>
    <w:rsid w:val="00780A91"/>
    <w:rsid w:val="00786DAA"/>
    <w:rsid w:val="0079305A"/>
    <w:rsid w:val="00796163"/>
    <w:rsid w:val="00796BFB"/>
    <w:rsid w:val="00797A8A"/>
    <w:rsid w:val="007A2281"/>
    <w:rsid w:val="007B4CD1"/>
    <w:rsid w:val="007B689E"/>
    <w:rsid w:val="007C0967"/>
    <w:rsid w:val="007C7FD8"/>
    <w:rsid w:val="007E0773"/>
    <w:rsid w:val="007E46CD"/>
    <w:rsid w:val="007E534F"/>
    <w:rsid w:val="0080123C"/>
    <w:rsid w:val="00801339"/>
    <w:rsid w:val="00810879"/>
    <w:rsid w:val="008150D3"/>
    <w:rsid w:val="00823EEC"/>
    <w:rsid w:val="008423F7"/>
    <w:rsid w:val="00842C79"/>
    <w:rsid w:val="0085034F"/>
    <w:rsid w:val="00851F0A"/>
    <w:rsid w:val="008566C3"/>
    <w:rsid w:val="00870A81"/>
    <w:rsid w:val="008819CE"/>
    <w:rsid w:val="008854C8"/>
    <w:rsid w:val="008A5360"/>
    <w:rsid w:val="008A76D0"/>
    <w:rsid w:val="008B1DE8"/>
    <w:rsid w:val="008C3388"/>
    <w:rsid w:val="008C7C55"/>
    <w:rsid w:val="008E0684"/>
    <w:rsid w:val="008E34BD"/>
    <w:rsid w:val="008F1219"/>
    <w:rsid w:val="008F505D"/>
    <w:rsid w:val="008F5CB0"/>
    <w:rsid w:val="00915491"/>
    <w:rsid w:val="00937022"/>
    <w:rsid w:val="00944398"/>
    <w:rsid w:val="00954C5F"/>
    <w:rsid w:val="00960841"/>
    <w:rsid w:val="009642B7"/>
    <w:rsid w:val="00964768"/>
    <w:rsid w:val="00966339"/>
    <w:rsid w:val="009776D5"/>
    <w:rsid w:val="00990516"/>
    <w:rsid w:val="00996C90"/>
    <w:rsid w:val="009A6090"/>
    <w:rsid w:val="009C75BB"/>
    <w:rsid w:val="009D3E3B"/>
    <w:rsid w:val="009D5A7E"/>
    <w:rsid w:val="009F606D"/>
    <w:rsid w:val="00A026A5"/>
    <w:rsid w:val="00A147AD"/>
    <w:rsid w:val="00A15E0E"/>
    <w:rsid w:val="00A223B3"/>
    <w:rsid w:val="00A233A0"/>
    <w:rsid w:val="00A23F90"/>
    <w:rsid w:val="00A30C71"/>
    <w:rsid w:val="00A335FA"/>
    <w:rsid w:val="00A364EF"/>
    <w:rsid w:val="00A44217"/>
    <w:rsid w:val="00A44A10"/>
    <w:rsid w:val="00A57259"/>
    <w:rsid w:val="00A639C4"/>
    <w:rsid w:val="00A71441"/>
    <w:rsid w:val="00A826B9"/>
    <w:rsid w:val="00AA0C4E"/>
    <w:rsid w:val="00AA2B19"/>
    <w:rsid w:val="00AA59B8"/>
    <w:rsid w:val="00AA6A68"/>
    <w:rsid w:val="00AA76CC"/>
    <w:rsid w:val="00AB4B7F"/>
    <w:rsid w:val="00AB784D"/>
    <w:rsid w:val="00AB7CA2"/>
    <w:rsid w:val="00AC00B5"/>
    <w:rsid w:val="00AC2603"/>
    <w:rsid w:val="00AD6506"/>
    <w:rsid w:val="00AE46EE"/>
    <w:rsid w:val="00AF7CE8"/>
    <w:rsid w:val="00B17258"/>
    <w:rsid w:val="00B35838"/>
    <w:rsid w:val="00B367F9"/>
    <w:rsid w:val="00B40663"/>
    <w:rsid w:val="00B42673"/>
    <w:rsid w:val="00B578E8"/>
    <w:rsid w:val="00B623FD"/>
    <w:rsid w:val="00B62FF5"/>
    <w:rsid w:val="00B6492E"/>
    <w:rsid w:val="00B650DA"/>
    <w:rsid w:val="00B86AFA"/>
    <w:rsid w:val="00BC5C39"/>
    <w:rsid w:val="00BC7DCC"/>
    <w:rsid w:val="00BD2A35"/>
    <w:rsid w:val="00BD56D3"/>
    <w:rsid w:val="00BE3148"/>
    <w:rsid w:val="00BE5536"/>
    <w:rsid w:val="00BF1880"/>
    <w:rsid w:val="00BF21C4"/>
    <w:rsid w:val="00BF6B6B"/>
    <w:rsid w:val="00C011DD"/>
    <w:rsid w:val="00C02624"/>
    <w:rsid w:val="00C034D6"/>
    <w:rsid w:val="00C07DEA"/>
    <w:rsid w:val="00C17113"/>
    <w:rsid w:val="00C21E04"/>
    <w:rsid w:val="00C37684"/>
    <w:rsid w:val="00C44D43"/>
    <w:rsid w:val="00C471F7"/>
    <w:rsid w:val="00C50A01"/>
    <w:rsid w:val="00C532A0"/>
    <w:rsid w:val="00C717E3"/>
    <w:rsid w:val="00C77505"/>
    <w:rsid w:val="00C82E01"/>
    <w:rsid w:val="00C85C1B"/>
    <w:rsid w:val="00C90EB0"/>
    <w:rsid w:val="00C936AC"/>
    <w:rsid w:val="00C9463E"/>
    <w:rsid w:val="00C94B8F"/>
    <w:rsid w:val="00C951CE"/>
    <w:rsid w:val="00CA32FA"/>
    <w:rsid w:val="00CC149F"/>
    <w:rsid w:val="00CE7564"/>
    <w:rsid w:val="00CF7E87"/>
    <w:rsid w:val="00D075B8"/>
    <w:rsid w:val="00D100DB"/>
    <w:rsid w:val="00D13A98"/>
    <w:rsid w:val="00D26CA1"/>
    <w:rsid w:val="00D27D2F"/>
    <w:rsid w:val="00D34796"/>
    <w:rsid w:val="00D44B81"/>
    <w:rsid w:val="00D53CBB"/>
    <w:rsid w:val="00D57E93"/>
    <w:rsid w:val="00D63B2A"/>
    <w:rsid w:val="00D845A0"/>
    <w:rsid w:val="00D8479B"/>
    <w:rsid w:val="00D85DE3"/>
    <w:rsid w:val="00D95C51"/>
    <w:rsid w:val="00DA4C35"/>
    <w:rsid w:val="00DA6A5F"/>
    <w:rsid w:val="00DB3234"/>
    <w:rsid w:val="00DC0B03"/>
    <w:rsid w:val="00DC72BA"/>
    <w:rsid w:val="00DE2C9A"/>
    <w:rsid w:val="00DE3068"/>
    <w:rsid w:val="00DE793D"/>
    <w:rsid w:val="00DF6851"/>
    <w:rsid w:val="00E02571"/>
    <w:rsid w:val="00E0795A"/>
    <w:rsid w:val="00E143DC"/>
    <w:rsid w:val="00E2112A"/>
    <w:rsid w:val="00E22CD4"/>
    <w:rsid w:val="00E23185"/>
    <w:rsid w:val="00E32B42"/>
    <w:rsid w:val="00E400E1"/>
    <w:rsid w:val="00E442CE"/>
    <w:rsid w:val="00E45652"/>
    <w:rsid w:val="00E51A8B"/>
    <w:rsid w:val="00E55111"/>
    <w:rsid w:val="00E604D4"/>
    <w:rsid w:val="00E60DDE"/>
    <w:rsid w:val="00E766FC"/>
    <w:rsid w:val="00E82357"/>
    <w:rsid w:val="00E839A5"/>
    <w:rsid w:val="00E85B6A"/>
    <w:rsid w:val="00E94D6F"/>
    <w:rsid w:val="00EB1ADD"/>
    <w:rsid w:val="00EB39A8"/>
    <w:rsid w:val="00EC6C7A"/>
    <w:rsid w:val="00ED2740"/>
    <w:rsid w:val="00EF40B2"/>
    <w:rsid w:val="00EF6805"/>
    <w:rsid w:val="00F0080F"/>
    <w:rsid w:val="00F047A2"/>
    <w:rsid w:val="00F059A2"/>
    <w:rsid w:val="00F11C6F"/>
    <w:rsid w:val="00F14AEC"/>
    <w:rsid w:val="00F2226E"/>
    <w:rsid w:val="00F250C8"/>
    <w:rsid w:val="00F3145E"/>
    <w:rsid w:val="00F33CE4"/>
    <w:rsid w:val="00F41AEE"/>
    <w:rsid w:val="00F4269E"/>
    <w:rsid w:val="00F427F9"/>
    <w:rsid w:val="00F43E73"/>
    <w:rsid w:val="00F43F3F"/>
    <w:rsid w:val="00F43FD7"/>
    <w:rsid w:val="00F52A9A"/>
    <w:rsid w:val="00F55379"/>
    <w:rsid w:val="00F57A3C"/>
    <w:rsid w:val="00F677CF"/>
    <w:rsid w:val="00F70B35"/>
    <w:rsid w:val="00F74BC7"/>
    <w:rsid w:val="00F91419"/>
    <w:rsid w:val="00F94E4E"/>
    <w:rsid w:val="00F97EC7"/>
    <w:rsid w:val="00FA018E"/>
    <w:rsid w:val="00FA144C"/>
    <w:rsid w:val="00FA737D"/>
    <w:rsid w:val="00FA7838"/>
    <w:rsid w:val="00FC55E8"/>
    <w:rsid w:val="00FD39A9"/>
    <w:rsid w:val="00FD610B"/>
    <w:rsid w:val="00FE7465"/>
    <w:rsid w:val="00FF0E46"/>
    <w:rsid w:val="00FF30BA"/>
    <w:rsid w:val="00FF32E0"/>
    <w:rsid w:val="12AFDF93"/>
    <w:rsid w:val="1440551D"/>
    <w:rsid w:val="7867CD3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68DD4"/>
  <w15:docId w15:val="{E2ECE92D-1F16-4EB3-A069-0FF0840A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B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B7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B7E6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B7E6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B7E6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B7E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B7E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B7E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B7E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44F6"/>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67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44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4F6"/>
    <w:rPr>
      <w:rFonts w:ascii="Tahoma" w:hAnsi="Tahoma" w:cs="Tahoma"/>
      <w:sz w:val="16"/>
      <w:szCs w:val="16"/>
    </w:rPr>
  </w:style>
  <w:style w:type="paragraph" w:styleId="Aanhef">
    <w:name w:val="Salutation"/>
    <w:basedOn w:val="Standaard"/>
    <w:next w:val="Standaard"/>
    <w:link w:val="AanhefChar"/>
    <w:uiPriority w:val="99"/>
    <w:semiHidden/>
    <w:unhideWhenUsed/>
    <w:rsid w:val="003B7E61"/>
  </w:style>
  <w:style w:type="character" w:customStyle="1" w:styleId="AanhefChar">
    <w:name w:val="Aanhef Char"/>
    <w:basedOn w:val="Standaardalinea-lettertype"/>
    <w:link w:val="Aanhef"/>
    <w:uiPriority w:val="99"/>
    <w:semiHidden/>
    <w:rsid w:val="003B7E61"/>
  </w:style>
  <w:style w:type="paragraph" w:styleId="Adresenvelop">
    <w:name w:val="envelope address"/>
    <w:basedOn w:val="Standaard"/>
    <w:uiPriority w:val="99"/>
    <w:semiHidden/>
    <w:unhideWhenUsed/>
    <w:rsid w:val="003B7E6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B7E61"/>
    <w:pPr>
      <w:spacing w:after="0" w:line="240" w:lineRule="auto"/>
      <w:ind w:left="4252"/>
    </w:pPr>
  </w:style>
  <w:style w:type="character" w:customStyle="1" w:styleId="AfsluitingChar">
    <w:name w:val="Afsluiting Char"/>
    <w:basedOn w:val="Standaardalinea-lettertype"/>
    <w:link w:val="Afsluiting"/>
    <w:uiPriority w:val="99"/>
    <w:semiHidden/>
    <w:rsid w:val="003B7E61"/>
  </w:style>
  <w:style w:type="paragraph" w:styleId="Afzender">
    <w:name w:val="envelope return"/>
    <w:basedOn w:val="Standaard"/>
    <w:uiPriority w:val="99"/>
    <w:semiHidden/>
    <w:unhideWhenUsed/>
    <w:rsid w:val="003B7E61"/>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3B7E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B7E6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B7E61"/>
  </w:style>
  <w:style w:type="paragraph" w:styleId="Bijschrift">
    <w:name w:val="caption"/>
    <w:basedOn w:val="Standaard"/>
    <w:next w:val="Standaard"/>
    <w:uiPriority w:val="35"/>
    <w:semiHidden/>
    <w:unhideWhenUsed/>
    <w:qFormat/>
    <w:rsid w:val="003B7E61"/>
    <w:pPr>
      <w:spacing w:line="240" w:lineRule="auto"/>
    </w:pPr>
    <w:rPr>
      <w:b/>
      <w:bCs/>
      <w:color w:val="4F81BD" w:themeColor="accent1"/>
      <w:sz w:val="18"/>
      <w:szCs w:val="18"/>
    </w:rPr>
  </w:style>
  <w:style w:type="paragraph" w:styleId="Bloktekst">
    <w:name w:val="Block Text"/>
    <w:basedOn w:val="Standaard"/>
    <w:uiPriority w:val="99"/>
    <w:semiHidden/>
    <w:unhideWhenUsed/>
    <w:rsid w:val="003B7E6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3B7E61"/>
    <w:pPr>
      <w:spacing w:after="0"/>
      <w:ind w:left="220" w:hanging="220"/>
    </w:pPr>
  </w:style>
  <w:style w:type="paragraph" w:styleId="Citaat">
    <w:name w:val="Quote"/>
    <w:basedOn w:val="Standaard"/>
    <w:next w:val="Standaard"/>
    <w:link w:val="CitaatChar"/>
    <w:uiPriority w:val="29"/>
    <w:qFormat/>
    <w:rsid w:val="003B7E61"/>
    <w:rPr>
      <w:i/>
      <w:iCs/>
      <w:color w:val="000000" w:themeColor="text1"/>
    </w:rPr>
  </w:style>
  <w:style w:type="character" w:customStyle="1" w:styleId="CitaatChar">
    <w:name w:val="Citaat Char"/>
    <w:basedOn w:val="Standaardalinea-lettertype"/>
    <w:link w:val="Citaat"/>
    <w:uiPriority w:val="29"/>
    <w:rsid w:val="003B7E61"/>
    <w:rPr>
      <w:i/>
      <w:iCs/>
      <w:color w:val="000000" w:themeColor="text1"/>
    </w:rPr>
  </w:style>
  <w:style w:type="paragraph" w:styleId="Datum">
    <w:name w:val="Date"/>
    <w:basedOn w:val="Standaard"/>
    <w:next w:val="Standaard"/>
    <w:link w:val="DatumChar"/>
    <w:uiPriority w:val="99"/>
    <w:semiHidden/>
    <w:unhideWhenUsed/>
    <w:rsid w:val="003B7E61"/>
  </w:style>
  <w:style w:type="character" w:customStyle="1" w:styleId="DatumChar">
    <w:name w:val="Datum Char"/>
    <w:basedOn w:val="Standaardalinea-lettertype"/>
    <w:link w:val="Datum"/>
    <w:uiPriority w:val="99"/>
    <w:semiHidden/>
    <w:rsid w:val="003B7E61"/>
  </w:style>
  <w:style w:type="paragraph" w:styleId="Documentstructuur">
    <w:name w:val="Document Map"/>
    <w:basedOn w:val="Standaard"/>
    <w:link w:val="DocumentstructuurChar"/>
    <w:uiPriority w:val="99"/>
    <w:semiHidden/>
    <w:unhideWhenUsed/>
    <w:rsid w:val="003B7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B7E61"/>
    <w:rPr>
      <w:rFonts w:ascii="Tahoma" w:hAnsi="Tahoma" w:cs="Tahoma"/>
      <w:sz w:val="16"/>
      <w:szCs w:val="16"/>
    </w:rPr>
  </w:style>
  <w:style w:type="paragraph" w:styleId="Duidelijkcitaat">
    <w:name w:val="Intense Quote"/>
    <w:basedOn w:val="Standaard"/>
    <w:next w:val="Standaard"/>
    <w:link w:val="DuidelijkcitaatChar"/>
    <w:uiPriority w:val="30"/>
    <w:qFormat/>
    <w:rsid w:val="003B7E6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B7E61"/>
    <w:rPr>
      <w:b/>
      <w:bCs/>
      <w:i/>
      <w:iCs/>
      <w:color w:val="4F81BD" w:themeColor="accent1"/>
    </w:rPr>
  </w:style>
  <w:style w:type="paragraph" w:styleId="Eindnoottekst">
    <w:name w:val="endnote text"/>
    <w:basedOn w:val="Standaard"/>
    <w:link w:val="EindnoottekstChar"/>
    <w:uiPriority w:val="99"/>
    <w:semiHidden/>
    <w:unhideWhenUsed/>
    <w:rsid w:val="003B7E6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B7E61"/>
    <w:rPr>
      <w:sz w:val="20"/>
      <w:szCs w:val="20"/>
    </w:rPr>
  </w:style>
  <w:style w:type="paragraph" w:styleId="E-mailhandtekening">
    <w:name w:val="E-mail Signature"/>
    <w:basedOn w:val="Standaard"/>
    <w:link w:val="E-mailhandtekeningChar"/>
    <w:uiPriority w:val="99"/>
    <w:semiHidden/>
    <w:unhideWhenUsed/>
    <w:rsid w:val="003B7E61"/>
    <w:pPr>
      <w:spacing w:after="0" w:line="240" w:lineRule="auto"/>
    </w:pPr>
  </w:style>
  <w:style w:type="character" w:customStyle="1" w:styleId="E-mailhandtekeningChar">
    <w:name w:val="E-mailhandtekening Char"/>
    <w:basedOn w:val="Standaardalinea-lettertype"/>
    <w:link w:val="E-mailhandtekening"/>
    <w:uiPriority w:val="99"/>
    <w:semiHidden/>
    <w:rsid w:val="003B7E61"/>
  </w:style>
  <w:style w:type="paragraph" w:styleId="Geenafstand">
    <w:name w:val="No Spacing"/>
    <w:uiPriority w:val="1"/>
    <w:qFormat/>
    <w:rsid w:val="003B7E61"/>
    <w:pPr>
      <w:spacing w:after="0" w:line="240" w:lineRule="auto"/>
    </w:pPr>
  </w:style>
  <w:style w:type="paragraph" w:styleId="Handtekening">
    <w:name w:val="Signature"/>
    <w:basedOn w:val="Standaard"/>
    <w:link w:val="HandtekeningChar"/>
    <w:uiPriority w:val="99"/>
    <w:semiHidden/>
    <w:unhideWhenUsed/>
    <w:rsid w:val="003B7E61"/>
    <w:pPr>
      <w:spacing w:after="0" w:line="240" w:lineRule="auto"/>
      <w:ind w:left="4252"/>
    </w:pPr>
  </w:style>
  <w:style w:type="character" w:customStyle="1" w:styleId="HandtekeningChar">
    <w:name w:val="Handtekening Char"/>
    <w:basedOn w:val="Standaardalinea-lettertype"/>
    <w:link w:val="Handtekening"/>
    <w:uiPriority w:val="99"/>
    <w:semiHidden/>
    <w:rsid w:val="003B7E61"/>
  </w:style>
  <w:style w:type="paragraph" w:styleId="HTML-voorafopgemaakt">
    <w:name w:val="HTML Preformatted"/>
    <w:basedOn w:val="Standaard"/>
    <w:link w:val="HTML-voorafopgemaaktChar"/>
    <w:uiPriority w:val="99"/>
    <w:semiHidden/>
    <w:unhideWhenUsed/>
    <w:rsid w:val="003B7E61"/>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3B7E61"/>
    <w:rPr>
      <w:rFonts w:ascii="Consolas" w:hAnsi="Consolas"/>
      <w:sz w:val="20"/>
      <w:szCs w:val="20"/>
    </w:rPr>
  </w:style>
  <w:style w:type="paragraph" w:styleId="HTML-adres">
    <w:name w:val="HTML Address"/>
    <w:basedOn w:val="Standaard"/>
    <w:link w:val="HTML-adresChar"/>
    <w:uiPriority w:val="99"/>
    <w:semiHidden/>
    <w:unhideWhenUsed/>
    <w:rsid w:val="003B7E61"/>
    <w:pPr>
      <w:spacing w:after="0" w:line="240" w:lineRule="auto"/>
    </w:pPr>
    <w:rPr>
      <w:i/>
      <w:iCs/>
    </w:rPr>
  </w:style>
  <w:style w:type="character" w:customStyle="1" w:styleId="HTML-adresChar">
    <w:name w:val="HTML-adres Char"/>
    <w:basedOn w:val="Standaardalinea-lettertype"/>
    <w:link w:val="HTML-adres"/>
    <w:uiPriority w:val="99"/>
    <w:semiHidden/>
    <w:rsid w:val="003B7E61"/>
    <w:rPr>
      <w:i/>
      <w:iCs/>
    </w:rPr>
  </w:style>
  <w:style w:type="paragraph" w:styleId="Index1">
    <w:name w:val="index 1"/>
    <w:basedOn w:val="Standaard"/>
    <w:next w:val="Standaard"/>
    <w:uiPriority w:val="99"/>
    <w:semiHidden/>
    <w:unhideWhenUsed/>
    <w:rsid w:val="003B7E61"/>
    <w:pPr>
      <w:spacing w:after="0" w:line="240" w:lineRule="auto"/>
      <w:ind w:left="220" w:hanging="220"/>
    </w:pPr>
  </w:style>
  <w:style w:type="paragraph" w:styleId="Index2">
    <w:name w:val="index 2"/>
    <w:basedOn w:val="Standaard"/>
    <w:next w:val="Standaard"/>
    <w:uiPriority w:val="99"/>
    <w:semiHidden/>
    <w:unhideWhenUsed/>
    <w:rsid w:val="003B7E61"/>
    <w:pPr>
      <w:spacing w:after="0" w:line="240" w:lineRule="auto"/>
      <w:ind w:left="440" w:hanging="220"/>
    </w:pPr>
  </w:style>
  <w:style w:type="paragraph" w:styleId="Index3">
    <w:name w:val="index 3"/>
    <w:basedOn w:val="Standaard"/>
    <w:next w:val="Standaard"/>
    <w:uiPriority w:val="99"/>
    <w:semiHidden/>
    <w:unhideWhenUsed/>
    <w:rsid w:val="003B7E61"/>
    <w:pPr>
      <w:spacing w:after="0" w:line="240" w:lineRule="auto"/>
      <w:ind w:left="660" w:hanging="220"/>
    </w:pPr>
  </w:style>
  <w:style w:type="paragraph" w:styleId="Index4">
    <w:name w:val="index 4"/>
    <w:basedOn w:val="Standaard"/>
    <w:next w:val="Standaard"/>
    <w:uiPriority w:val="99"/>
    <w:semiHidden/>
    <w:unhideWhenUsed/>
    <w:rsid w:val="003B7E61"/>
    <w:pPr>
      <w:spacing w:after="0" w:line="240" w:lineRule="auto"/>
      <w:ind w:left="880" w:hanging="220"/>
    </w:pPr>
  </w:style>
  <w:style w:type="paragraph" w:styleId="Index5">
    <w:name w:val="index 5"/>
    <w:basedOn w:val="Standaard"/>
    <w:next w:val="Standaard"/>
    <w:uiPriority w:val="99"/>
    <w:semiHidden/>
    <w:unhideWhenUsed/>
    <w:rsid w:val="003B7E61"/>
    <w:pPr>
      <w:spacing w:after="0" w:line="240" w:lineRule="auto"/>
      <w:ind w:left="1100" w:hanging="220"/>
    </w:pPr>
  </w:style>
  <w:style w:type="paragraph" w:styleId="Index6">
    <w:name w:val="index 6"/>
    <w:basedOn w:val="Standaard"/>
    <w:next w:val="Standaard"/>
    <w:uiPriority w:val="99"/>
    <w:semiHidden/>
    <w:unhideWhenUsed/>
    <w:rsid w:val="003B7E61"/>
    <w:pPr>
      <w:spacing w:after="0" w:line="240" w:lineRule="auto"/>
      <w:ind w:left="1320" w:hanging="220"/>
    </w:pPr>
  </w:style>
  <w:style w:type="paragraph" w:styleId="Index7">
    <w:name w:val="index 7"/>
    <w:basedOn w:val="Standaard"/>
    <w:next w:val="Standaard"/>
    <w:uiPriority w:val="99"/>
    <w:semiHidden/>
    <w:unhideWhenUsed/>
    <w:rsid w:val="003B7E61"/>
    <w:pPr>
      <w:spacing w:after="0" w:line="240" w:lineRule="auto"/>
      <w:ind w:left="1540" w:hanging="220"/>
    </w:pPr>
  </w:style>
  <w:style w:type="paragraph" w:styleId="Index8">
    <w:name w:val="index 8"/>
    <w:basedOn w:val="Standaard"/>
    <w:next w:val="Standaard"/>
    <w:uiPriority w:val="99"/>
    <w:semiHidden/>
    <w:unhideWhenUsed/>
    <w:rsid w:val="003B7E61"/>
    <w:pPr>
      <w:spacing w:after="0" w:line="240" w:lineRule="auto"/>
      <w:ind w:left="1760" w:hanging="220"/>
    </w:pPr>
  </w:style>
  <w:style w:type="paragraph" w:styleId="Index9">
    <w:name w:val="index 9"/>
    <w:basedOn w:val="Standaard"/>
    <w:next w:val="Standaard"/>
    <w:uiPriority w:val="99"/>
    <w:semiHidden/>
    <w:unhideWhenUsed/>
    <w:rsid w:val="003B7E61"/>
    <w:pPr>
      <w:spacing w:after="0" w:line="240" w:lineRule="auto"/>
      <w:ind w:left="1980" w:hanging="220"/>
    </w:pPr>
  </w:style>
  <w:style w:type="paragraph" w:styleId="Indexkop">
    <w:name w:val="index heading"/>
    <w:basedOn w:val="Standaard"/>
    <w:next w:val="Index1"/>
    <w:uiPriority w:val="99"/>
    <w:semiHidden/>
    <w:unhideWhenUsed/>
    <w:rsid w:val="003B7E61"/>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3B7E61"/>
    <w:pPr>
      <w:spacing w:after="100"/>
    </w:pPr>
  </w:style>
  <w:style w:type="paragraph" w:styleId="Inhopg2">
    <w:name w:val="toc 2"/>
    <w:basedOn w:val="Standaard"/>
    <w:next w:val="Standaard"/>
    <w:uiPriority w:val="39"/>
    <w:semiHidden/>
    <w:unhideWhenUsed/>
    <w:rsid w:val="003B7E61"/>
    <w:pPr>
      <w:spacing w:after="100"/>
      <w:ind w:left="220"/>
    </w:pPr>
  </w:style>
  <w:style w:type="paragraph" w:styleId="Inhopg3">
    <w:name w:val="toc 3"/>
    <w:basedOn w:val="Standaard"/>
    <w:next w:val="Standaard"/>
    <w:uiPriority w:val="39"/>
    <w:semiHidden/>
    <w:unhideWhenUsed/>
    <w:rsid w:val="003B7E61"/>
    <w:pPr>
      <w:spacing w:after="100"/>
      <w:ind w:left="440"/>
    </w:pPr>
  </w:style>
  <w:style w:type="paragraph" w:styleId="Inhopg4">
    <w:name w:val="toc 4"/>
    <w:basedOn w:val="Standaard"/>
    <w:next w:val="Standaard"/>
    <w:uiPriority w:val="39"/>
    <w:semiHidden/>
    <w:unhideWhenUsed/>
    <w:rsid w:val="003B7E61"/>
    <w:pPr>
      <w:spacing w:after="100"/>
      <w:ind w:left="660"/>
    </w:pPr>
  </w:style>
  <w:style w:type="paragraph" w:styleId="Inhopg5">
    <w:name w:val="toc 5"/>
    <w:basedOn w:val="Standaard"/>
    <w:next w:val="Standaard"/>
    <w:uiPriority w:val="39"/>
    <w:semiHidden/>
    <w:unhideWhenUsed/>
    <w:rsid w:val="003B7E61"/>
    <w:pPr>
      <w:spacing w:after="100"/>
      <w:ind w:left="880"/>
    </w:pPr>
  </w:style>
  <w:style w:type="paragraph" w:styleId="Inhopg6">
    <w:name w:val="toc 6"/>
    <w:basedOn w:val="Standaard"/>
    <w:next w:val="Standaard"/>
    <w:uiPriority w:val="39"/>
    <w:semiHidden/>
    <w:unhideWhenUsed/>
    <w:rsid w:val="003B7E61"/>
    <w:pPr>
      <w:spacing w:after="100"/>
      <w:ind w:left="1100"/>
    </w:pPr>
  </w:style>
  <w:style w:type="paragraph" w:styleId="Inhopg7">
    <w:name w:val="toc 7"/>
    <w:basedOn w:val="Standaard"/>
    <w:next w:val="Standaard"/>
    <w:uiPriority w:val="39"/>
    <w:semiHidden/>
    <w:unhideWhenUsed/>
    <w:rsid w:val="003B7E61"/>
    <w:pPr>
      <w:spacing w:after="100"/>
      <w:ind w:left="1320"/>
    </w:pPr>
  </w:style>
  <w:style w:type="paragraph" w:styleId="Inhopg8">
    <w:name w:val="toc 8"/>
    <w:basedOn w:val="Standaard"/>
    <w:next w:val="Standaard"/>
    <w:uiPriority w:val="39"/>
    <w:semiHidden/>
    <w:unhideWhenUsed/>
    <w:rsid w:val="003B7E61"/>
    <w:pPr>
      <w:spacing w:after="100"/>
      <w:ind w:left="1540"/>
    </w:pPr>
  </w:style>
  <w:style w:type="paragraph" w:styleId="Inhopg9">
    <w:name w:val="toc 9"/>
    <w:basedOn w:val="Standaard"/>
    <w:next w:val="Standaard"/>
    <w:uiPriority w:val="39"/>
    <w:semiHidden/>
    <w:unhideWhenUsed/>
    <w:rsid w:val="003B7E61"/>
    <w:pPr>
      <w:spacing w:after="100"/>
      <w:ind w:left="1760"/>
    </w:pPr>
  </w:style>
  <w:style w:type="character" w:customStyle="1" w:styleId="Kop1Char">
    <w:name w:val="Kop 1 Char"/>
    <w:basedOn w:val="Standaardalinea-lettertype"/>
    <w:link w:val="Kop1"/>
    <w:uiPriority w:val="9"/>
    <w:rsid w:val="003B7E6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B7E6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B7E6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B7E6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B7E6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B7E6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B7E6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B7E6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B7E61"/>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3B7E6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B7E61"/>
    <w:pPr>
      <w:outlineLvl w:val="9"/>
    </w:pPr>
  </w:style>
  <w:style w:type="paragraph" w:styleId="Koptekst">
    <w:name w:val="header"/>
    <w:basedOn w:val="Standaard"/>
    <w:link w:val="KoptekstChar"/>
    <w:uiPriority w:val="99"/>
    <w:unhideWhenUsed/>
    <w:rsid w:val="003B7E6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B7E61"/>
  </w:style>
  <w:style w:type="paragraph" w:styleId="Lijst">
    <w:name w:val="List"/>
    <w:basedOn w:val="Standaard"/>
    <w:uiPriority w:val="99"/>
    <w:semiHidden/>
    <w:unhideWhenUsed/>
    <w:rsid w:val="003B7E61"/>
    <w:pPr>
      <w:ind w:left="283" w:hanging="283"/>
      <w:contextualSpacing/>
    </w:pPr>
  </w:style>
  <w:style w:type="paragraph" w:styleId="Lijst2">
    <w:name w:val="List 2"/>
    <w:basedOn w:val="Standaard"/>
    <w:uiPriority w:val="99"/>
    <w:semiHidden/>
    <w:unhideWhenUsed/>
    <w:rsid w:val="003B7E61"/>
    <w:pPr>
      <w:ind w:left="566" w:hanging="283"/>
      <w:contextualSpacing/>
    </w:pPr>
  </w:style>
  <w:style w:type="paragraph" w:styleId="Lijst3">
    <w:name w:val="List 3"/>
    <w:basedOn w:val="Standaard"/>
    <w:uiPriority w:val="99"/>
    <w:semiHidden/>
    <w:unhideWhenUsed/>
    <w:rsid w:val="003B7E61"/>
    <w:pPr>
      <w:ind w:left="849" w:hanging="283"/>
      <w:contextualSpacing/>
    </w:pPr>
  </w:style>
  <w:style w:type="paragraph" w:styleId="Lijst4">
    <w:name w:val="List 4"/>
    <w:basedOn w:val="Standaard"/>
    <w:uiPriority w:val="99"/>
    <w:semiHidden/>
    <w:unhideWhenUsed/>
    <w:rsid w:val="003B7E61"/>
    <w:pPr>
      <w:ind w:left="1132" w:hanging="283"/>
      <w:contextualSpacing/>
    </w:pPr>
  </w:style>
  <w:style w:type="paragraph" w:styleId="Lijst5">
    <w:name w:val="List 5"/>
    <w:basedOn w:val="Standaard"/>
    <w:uiPriority w:val="99"/>
    <w:semiHidden/>
    <w:unhideWhenUsed/>
    <w:rsid w:val="003B7E61"/>
    <w:pPr>
      <w:ind w:left="1415" w:hanging="283"/>
      <w:contextualSpacing/>
    </w:pPr>
  </w:style>
  <w:style w:type="paragraph" w:styleId="Lijstmetafbeeldingen">
    <w:name w:val="table of figures"/>
    <w:basedOn w:val="Standaard"/>
    <w:next w:val="Standaard"/>
    <w:uiPriority w:val="99"/>
    <w:semiHidden/>
    <w:unhideWhenUsed/>
    <w:rsid w:val="003B7E61"/>
    <w:pPr>
      <w:spacing w:after="0"/>
    </w:pPr>
  </w:style>
  <w:style w:type="paragraph" w:styleId="Lijstopsomteken">
    <w:name w:val="List Bullet"/>
    <w:basedOn w:val="Standaard"/>
    <w:uiPriority w:val="99"/>
    <w:semiHidden/>
    <w:unhideWhenUsed/>
    <w:rsid w:val="003B7E61"/>
    <w:pPr>
      <w:numPr>
        <w:numId w:val="1"/>
      </w:numPr>
      <w:contextualSpacing/>
    </w:pPr>
  </w:style>
  <w:style w:type="paragraph" w:styleId="Lijstopsomteken2">
    <w:name w:val="List Bullet 2"/>
    <w:basedOn w:val="Standaard"/>
    <w:uiPriority w:val="99"/>
    <w:semiHidden/>
    <w:unhideWhenUsed/>
    <w:rsid w:val="003B7E61"/>
    <w:pPr>
      <w:numPr>
        <w:numId w:val="2"/>
      </w:numPr>
      <w:contextualSpacing/>
    </w:pPr>
  </w:style>
  <w:style w:type="paragraph" w:styleId="Lijstopsomteken3">
    <w:name w:val="List Bullet 3"/>
    <w:basedOn w:val="Standaard"/>
    <w:uiPriority w:val="99"/>
    <w:semiHidden/>
    <w:unhideWhenUsed/>
    <w:rsid w:val="003B7E61"/>
    <w:pPr>
      <w:numPr>
        <w:numId w:val="3"/>
      </w:numPr>
      <w:contextualSpacing/>
    </w:pPr>
  </w:style>
  <w:style w:type="paragraph" w:styleId="Lijstopsomteken4">
    <w:name w:val="List Bullet 4"/>
    <w:basedOn w:val="Standaard"/>
    <w:uiPriority w:val="99"/>
    <w:semiHidden/>
    <w:unhideWhenUsed/>
    <w:rsid w:val="003B7E61"/>
    <w:pPr>
      <w:numPr>
        <w:numId w:val="4"/>
      </w:numPr>
      <w:contextualSpacing/>
    </w:pPr>
  </w:style>
  <w:style w:type="paragraph" w:styleId="Lijstopsomteken5">
    <w:name w:val="List Bullet 5"/>
    <w:basedOn w:val="Standaard"/>
    <w:uiPriority w:val="99"/>
    <w:semiHidden/>
    <w:unhideWhenUsed/>
    <w:rsid w:val="003B7E61"/>
    <w:pPr>
      <w:numPr>
        <w:numId w:val="5"/>
      </w:numPr>
      <w:contextualSpacing/>
    </w:pPr>
  </w:style>
  <w:style w:type="paragraph" w:styleId="Lijstalinea">
    <w:name w:val="List Paragraph"/>
    <w:basedOn w:val="Standaard"/>
    <w:uiPriority w:val="34"/>
    <w:qFormat/>
    <w:rsid w:val="003B7E61"/>
    <w:pPr>
      <w:ind w:left="720"/>
      <w:contextualSpacing/>
    </w:pPr>
  </w:style>
  <w:style w:type="paragraph" w:styleId="Lijstnummering">
    <w:name w:val="List Number"/>
    <w:basedOn w:val="Standaard"/>
    <w:uiPriority w:val="99"/>
    <w:semiHidden/>
    <w:unhideWhenUsed/>
    <w:rsid w:val="003B7E61"/>
    <w:pPr>
      <w:numPr>
        <w:numId w:val="6"/>
      </w:numPr>
      <w:contextualSpacing/>
    </w:pPr>
  </w:style>
  <w:style w:type="paragraph" w:styleId="Lijstnummering2">
    <w:name w:val="List Number 2"/>
    <w:basedOn w:val="Standaard"/>
    <w:uiPriority w:val="99"/>
    <w:semiHidden/>
    <w:unhideWhenUsed/>
    <w:rsid w:val="003B7E61"/>
    <w:pPr>
      <w:numPr>
        <w:numId w:val="7"/>
      </w:numPr>
      <w:contextualSpacing/>
    </w:pPr>
  </w:style>
  <w:style w:type="paragraph" w:styleId="Lijstnummering3">
    <w:name w:val="List Number 3"/>
    <w:basedOn w:val="Standaard"/>
    <w:uiPriority w:val="99"/>
    <w:semiHidden/>
    <w:unhideWhenUsed/>
    <w:rsid w:val="003B7E61"/>
    <w:pPr>
      <w:numPr>
        <w:numId w:val="8"/>
      </w:numPr>
      <w:contextualSpacing/>
    </w:pPr>
  </w:style>
  <w:style w:type="paragraph" w:styleId="Lijstnummering4">
    <w:name w:val="List Number 4"/>
    <w:basedOn w:val="Standaard"/>
    <w:uiPriority w:val="99"/>
    <w:semiHidden/>
    <w:unhideWhenUsed/>
    <w:rsid w:val="003B7E61"/>
    <w:pPr>
      <w:numPr>
        <w:numId w:val="9"/>
      </w:numPr>
      <w:contextualSpacing/>
    </w:pPr>
  </w:style>
  <w:style w:type="paragraph" w:styleId="Lijstnummering5">
    <w:name w:val="List Number 5"/>
    <w:basedOn w:val="Standaard"/>
    <w:uiPriority w:val="99"/>
    <w:semiHidden/>
    <w:unhideWhenUsed/>
    <w:rsid w:val="003B7E61"/>
    <w:pPr>
      <w:numPr>
        <w:numId w:val="10"/>
      </w:numPr>
      <w:contextualSpacing/>
    </w:pPr>
  </w:style>
  <w:style w:type="paragraph" w:styleId="Lijstvoortzetting">
    <w:name w:val="List Continue"/>
    <w:basedOn w:val="Standaard"/>
    <w:uiPriority w:val="99"/>
    <w:semiHidden/>
    <w:unhideWhenUsed/>
    <w:rsid w:val="003B7E61"/>
    <w:pPr>
      <w:spacing w:after="120"/>
      <w:ind w:left="283"/>
      <w:contextualSpacing/>
    </w:pPr>
  </w:style>
  <w:style w:type="paragraph" w:styleId="Lijstvoortzetting2">
    <w:name w:val="List Continue 2"/>
    <w:basedOn w:val="Standaard"/>
    <w:uiPriority w:val="99"/>
    <w:semiHidden/>
    <w:unhideWhenUsed/>
    <w:rsid w:val="003B7E61"/>
    <w:pPr>
      <w:spacing w:after="120"/>
      <w:ind w:left="566"/>
      <w:contextualSpacing/>
    </w:pPr>
  </w:style>
  <w:style w:type="paragraph" w:styleId="Lijstvoortzetting3">
    <w:name w:val="List Continue 3"/>
    <w:basedOn w:val="Standaard"/>
    <w:uiPriority w:val="99"/>
    <w:semiHidden/>
    <w:unhideWhenUsed/>
    <w:rsid w:val="003B7E61"/>
    <w:pPr>
      <w:spacing w:after="120"/>
      <w:ind w:left="849"/>
      <w:contextualSpacing/>
    </w:pPr>
  </w:style>
  <w:style w:type="paragraph" w:styleId="Lijstvoortzetting4">
    <w:name w:val="List Continue 4"/>
    <w:basedOn w:val="Standaard"/>
    <w:uiPriority w:val="99"/>
    <w:semiHidden/>
    <w:unhideWhenUsed/>
    <w:rsid w:val="003B7E61"/>
    <w:pPr>
      <w:spacing w:after="120"/>
      <w:ind w:left="1132"/>
      <w:contextualSpacing/>
    </w:pPr>
  </w:style>
  <w:style w:type="paragraph" w:styleId="Lijstvoortzetting5">
    <w:name w:val="List Continue 5"/>
    <w:basedOn w:val="Standaard"/>
    <w:uiPriority w:val="99"/>
    <w:semiHidden/>
    <w:unhideWhenUsed/>
    <w:rsid w:val="003B7E61"/>
    <w:pPr>
      <w:spacing w:after="120"/>
      <w:ind w:left="1415"/>
      <w:contextualSpacing/>
    </w:pPr>
  </w:style>
  <w:style w:type="paragraph" w:styleId="Macrotekst">
    <w:name w:val="macro"/>
    <w:link w:val="MacrotekstChar"/>
    <w:uiPriority w:val="99"/>
    <w:semiHidden/>
    <w:unhideWhenUsed/>
    <w:rsid w:val="003B7E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3B7E61"/>
    <w:rPr>
      <w:rFonts w:ascii="Consolas" w:hAnsi="Consolas"/>
      <w:sz w:val="20"/>
      <w:szCs w:val="20"/>
    </w:rPr>
  </w:style>
  <w:style w:type="paragraph" w:styleId="Normaalweb">
    <w:name w:val="Normal (Web)"/>
    <w:basedOn w:val="Standaard"/>
    <w:uiPriority w:val="99"/>
    <w:semiHidden/>
    <w:unhideWhenUsed/>
    <w:rsid w:val="003B7E6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B7E61"/>
    <w:pPr>
      <w:spacing w:after="0" w:line="240" w:lineRule="auto"/>
    </w:pPr>
  </w:style>
  <w:style w:type="character" w:customStyle="1" w:styleId="NotitiekopChar">
    <w:name w:val="Notitiekop Char"/>
    <w:basedOn w:val="Standaardalinea-lettertype"/>
    <w:link w:val="Notitiekop"/>
    <w:uiPriority w:val="99"/>
    <w:semiHidden/>
    <w:rsid w:val="003B7E61"/>
  </w:style>
  <w:style w:type="paragraph" w:styleId="Ondertitel">
    <w:name w:val="Subtitle"/>
    <w:basedOn w:val="Standaard"/>
    <w:next w:val="Standaard"/>
    <w:link w:val="OndertitelChar"/>
    <w:uiPriority w:val="11"/>
    <w:qFormat/>
    <w:rsid w:val="003B7E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B7E61"/>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unhideWhenUsed/>
    <w:rsid w:val="003B7E61"/>
    <w:pPr>
      <w:spacing w:line="240" w:lineRule="auto"/>
    </w:pPr>
    <w:rPr>
      <w:sz w:val="20"/>
      <w:szCs w:val="20"/>
    </w:rPr>
  </w:style>
  <w:style w:type="character" w:customStyle="1" w:styleId="TekstopmerkingChar">
    <w:name w:val="Tekst opmerking Char"/>
    <w:basedOn w:val="Standaardalinea-lettertype"/>
    <w:link w:val="Tekstopmerking"/>
    <w:uiPriority w:val="99"/>
    <w:rsid w:val="003B7E61"/>
    <w:rPr>
      <w:sz w:val="20"/>
      <w:szCs w:val="20"/>
    </w:rPr>
  </w:style>
  <w:style w:type="paragraph" w:styleId="Onderwerpvanopmerking">
    <w:name w:val="annotation subject"/>
    <w:basedOn w:val="Tekstopmerking"/>
    <w:next w:val="Tekstopmerking"/>
    <w:link w:val="OnderwerpvanopmerkingChar"/>
    <w:uiPriority w:val="99"/>
    <w:semiHidden/>
    <w:unhideWhenUsed/>
    <w:rsid w:val="003B7E61"/>
    <w:rPr>
      <w:b/>
      <w:bCs/>
    </w:rPr>
  </w:style>
  <w:style w:type="character" w:customStyle="1" w:styleId="OnderwerpvanopmerkingChar">
    <w:name w:val="Onderwerp van opmerking Char"/>
    <w:basedOn w:val="TekstopmerkingChar"/>
    <w:link w:val="Onderwerpvanopmerking"/>
    <w:uiPriority w:val="99"/>
    <w:semiHidden/>
    <w:rsid w:val="003B7E61"/>
    <w:rPr>
      <w:b/>
      <w:bCs/>
      <w:sz w:val="20"/>
      <w:szCs w:val="20"/>
    </w:rPr>
  </w:style>
  <w:style w:type="paragraph" w:styleId="Plattetekst">
    <w:name w:val="Body Text"/>
    <w:basedOn w:val="Standaard"/>
    <w:link w:val="PlattetekstChar"/>
    <w:uiPriority w:val="1"/>
    <w:unhideWhenUsed/>
    <w:qFormat/>
    <w:rsid w:val="003B7E61"/>
    <w:pPr>
      <w:spacing w:after="120"/>
    </w:pPr>
  </w:style>
  <w:style w:type="character" w:customStyle="1" w:styleId="PlattetekstChar">
    <w:name w:val="Platte tekst Char"/>
    <w:basedOn w:val="Standaardalinea-lettertype"/>
    <w:link w:val="Plattetekst"/>
    <w:uiPriority w:val="1"/>
    <w:rsid w:val="003B7E61"/>
  </w:style>
  <w:style w:type="paragraph" w:styleId="Plattetekst2">
    <w:name w:val="Body Text 2"/>
    <w:basedOn w:val="Standaard"/>
    <w:link w:val="Plattetekst2Char"/>
    <w:uiPriority w:val="99"/>
    <w:semiHidden/>
    <w:unhideWhenUsed/>
    <w:rsid w:val="003B7E61"/>
    <w:pPr>
      <w:spacing w:after="120" w:line="480" w:lineRule="auto"/>
    </w:pPr>
  </w:style>
  <w:style w:type="character" w:customStyle="1" w:styleId="Plattetekst2Char">
    <w:name w:val="Platte tekst 2 Char"/>
    <w:basedOn w:val="Standaardalinea-lettertype"/>
    <w:link w:val="Plattetekst2"/>
    <w:uiPriority w:val="99"/>
    <w:semiHidden/>
    <w:rsid w:val="003B7E61"/>
  </w:style>
  <w:style w:type="paragraph" w:styleId="Plattetekst3">
    <w:name w:val="Body Text 3"/>
    <w:basedOn w:val="Standaard"/>
    <w:link w:val="Plattetekst3Char"/>
    <w:uiPriority w:val="99"/>
    <w:semiHidden/>
    <w:unhideWhenUsed/>
    <w:rsid w:val="003B7E61"/>
    <w:pPr>
      <w:spacing w:after="120"/>
    </w:pPr>
    <w:rPr>
      <w:sz w:val="16"/>
      <w:szCs w:val="16"/>
    </w:rPr>
  </w:style>
  <w:style w:type="character" w:customStyle="1" w:styleId="Plattetekst3Char">
    <w:name w:val="Platte tekst 3 Char"/>
    <w:basedOn w:val="Standaardalinea-lettertype"/>
    <w:link w:val="Plattetekst3"/>
    <w:uiPriority w:val="99"/>
    <w:semiHidden/>
    <w:rsid w:val="003B7E61"/>
    <w:rPr>
      <w:sz w:val="16"/>
      <w:szCs w:val="16"/>
    </w:rPr>
  </w:style>
  <w:style w:type="paragraph" w:styleId="Platteteksteersteinspringing">
    <w:name w:val="Body Text First Indent"/>
    <w:basedOn w:val="Plattetekst"/>
    <w:link w:val="PlatteteksteersteinspringingChar"/>
    <w:uiPriority w:val="99"/>
    <w:semiHidden/>
    <w:unhideWhenUsed/>
    <w:rsid w:val="003B7E61"/>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3B7E61"/>
  </w:style>
  <w:style w:type="paragraph" w:styleId="Plattetekstinspringen">
    <w:name w:val="Body Text Indent"/>
    <w:basedOn w:val="Standaard"/>
    <w:link w:val="PlattetekstinspringenChar"/>
    <w:uiPriority w:val="99"/>
    <w:semiHidden/>
    <w:unhideWhenUsed/>
    <w:rsid w:val="003B7E61"/>
    <w:pPr>
      <w:spacing w:after="120"/>
      <w:ind w:left="283"/>
    </w:pPr>
  </w:style>
  <w:style w:type="character" w:customStyle="1" w:styleId="PlattetekstinspringenChar">
    <w:name w:val="Platte tekst inspringen Char"/>
    <w:basedOn w:val="Standaardalinea-lettertype"/>
    <w:link w:val="Plattetekstinspringen"/>
    <w:uiPriority w:val="99"/>
    <w:semiHidden/>
    <w:rsid w:val="003B7E61"/>
  </w:style>
  <w:style w:type="paragraph" w:styleId="Platteteksteersteinspringing2">
    <w:name w:val="Body Text First Indent 2"/>
    <w:basedOn w:val="Plattetekstinspringen"/>
    <w:link w:val="Platteteksteersteinspringing2Char"/>
    <w:uiPriority w:val="99"/>
    <w:semiHidden/>
    <w:unhideWhenUsed/>
    <w:rsid w:val="003B7E61"/>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B7E61"/>
  </w:style>
  <w:style w:type="paragraph" w:styleId="Plattetekstinspringen2">
    <w:name w:val="Body Text Indent 2"/>
    <w:basedOn w:val="Standaard"/>
    <w:link w:val="Plattetekstinspringen2Char"/>
    <w:uiPriority w:val="99"/>
    <w:semiHidden/>
    <w:unhideWhenUsed/>
    <w:rsid w:val="003B7E6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B7E61"/>
  </w:style>
  <w:style w:type="paragraph" w:styleId="Plattetekstinspringen3">
    <w:name w:val="Body Text Indent 3"/>
    <w:basedOn w:val="Standaard"/>
    <w:link w:val="Plattetekstinspringen3Char"/>
    <w:uiPriority w:val="99"/>
    <w:semiHidden/>
    <w:unhideWhenUsed/>
    <w:rsid w:val="003B7E6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B7E61"/>
    <w:rPr>
      <w:sz w:val="16"/>
      <w:szCs w:val="16"/>
    </w:rPr>
  </w:style>
  <w:style w:type="paragraph" w:styleId="Standaardinspringing">
    <w:name w:val="Normal Indent"/>
    <w:basedOn w:val="Standaard"/>
    <w:uiPriority w:val="99"/>
    <w:semiHidden/>
    <w:unhideWhenUsed/>
    <w:rsid w:val="003B7E61"/>
    <w:pPr>
      <w:ind w:left="708"/>
    </w:pPr>
  </w:style>
  <w:style w:type="paragraph" w:styleId="Tekstzonderopmaak">
    <w:name w:val="Plain Text"/>
    <w:basedOn w:val="Standaard"/>
    <w:link w:val="TekstzonderopmaakChar"/>
    <w:uiPriority w:val="99"/>
    <w:semiHidden/>
    <w:unhideWhenUsed/>
    <w:rsid w:val="003B7E6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B7E61"/>
    <w:rPr>
      <w:rFonts w:ascii="Consolas" w:hAnsi="Consolas"/>
      <w:sz w:val="21"/>
      <w:szCs w:val="21"/>
    </w:rPr>
  </w:style>
  <w:style w:type="paragraph" w:styleId="Titel">
    <w:name w:val="Title"/>
    <w:basedOn w:val="Standaard"/>
    <w:next w:val="Standaard"/>
    <w:link w:val="TitelChar"/>
    <w:uiPriority w:val="10"/>
    <w:qFormat/>
    <w:rsid w:val="003B7E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B7E61"/>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3B7E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7E61"/>
    <w:rPr>
      <w:sz w:val="20"/>
      <w:szCs w:val="20"/>
    </w:rPr>
  </w:style>
  <w:style w:type="paragraph" w:styleId="Voettekst">
    <w:name w:val="footer"/>
    <w:basedOn w:val="Standaard"/>
    <w:link w:val="VoettekstChar"/>
    <w:uiPriority w:val="99"/>
    <w:unhideWhenUsed/>
    <w:rsid w:val="003B7E6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B7E61"/>
  </w:style>
  <w:style w:type="character" w:styleId="Zwaar">
    <w:name w:val="Strong"/>
    <w:basedOn w:val="Standaardalinea-lettertype"/>
    <w:uiPriority w:val="22"/>
    <w:qFormat/>
    <w:rsid w:val="005C4CEA"/>
    <w:rPr>
      <w:b/>
      <w:bCs/>
    </w:rPr>
  </w:style>
  <w:style w:type="character" w:customStyle="1" w:styleId="apple-converted-space">
    <w:name w:val="apple-converted-space"/>
    <w:basedOn w:val="Standaardalinea-lettertype"/>
    <w:rsid w:val="0040741B"/>
  </w:style>
  <w:style w:type="character" w:styleId="Hyperlink">
    <w:name w:val="Hyperlink"/>
    <w:basedOn w:val="Standaardalinea-lettertype"/>
    <w:uiPriority w:val="99"/>
    <w:unhideWhenUsed/>
    <w:rsid w:val="0040741B"/>
    <w:rPr>
      <w:color w:val="0000FF"/>
      <w:u w:val="single"/>
    </w:rPr>
  </w:style>
  <w:style w:type="paragraph" w:customStyle="1" w:styleId="Pa3">
    <w:name w:val="Pa3"/>
    <w:basedOn w:val="Default"/>
    <w:next w:val="Default"/>
    <w:uiPriority w:val="99"/>
    <w:rsid w:val="009D5A7E"/>
    <w:pPr>
      <w:spacing w:line="241" w:lineRule="atLeast"/>
    </w:pPr>
    <w:rPr>
      <w:rFonts w:ascii="Univers 57 Condensed" w:hAnsi="Univers 57 Condensed" w:cstheme="minorBidi"/>
      <w:color w:val="auto"/>
    </w:rPr>
  </w:style>
  <w:style w:type="character" w:customStyle="1" w:styleId="A5">
    <w:name w:val="A5"/>
    <w:uiPriority w:val="99"/>
    <w:rsid w:val="009D5A7E"/>
    <w:rPr>
      <w:rFonts w:cs="Univers 57 Condensed"/>
      <w:b/>
      <w:bCs/>
      <w:color w:val="000000"/>
      <w:sz w:val="20"/>
      <w:szCs w:val="20"/>
    </w:rPr>
  </w:style>
  <w:style w:type="paragraph" w:customStyle="1" w:styleId="Kop11">
    <w:name w:val="Kop 11"/>
    <w:basedOn w:val="Standaard"/>
    <w:uiPriority w:val="1"/>
    <w:qFormat/>
    <w:rsid w:val="00D57E93"/>
    <w:pPr>
      <w:widowControl w:val="0"/>
      <w:spacing w:after="0" w:line="240" w:lineRule="auto"/>
      <w:outlineLvl w:val="1"/>
    </w:pPr>
    <w:rPr>
      <w:rFonts w:ascii="Myriad Pro" w:eastAsia="Myriad Pro" w:hAnsi="Myriad Pro"/>
      <w:sz w:val="48"/>
      <w:szCs w:val="48"/>
      <w:lang w:val="en-US"/>
    </w:rPr>
  </w:style>
  <w:style w:type="paragraph" w:customStyle="1" w:styleId="TableParagraph">
    <w:name w:val="Table Paragraph"/>
    <w:basedOn w:val="Standaard"/>
    <w:uiPriority w:val="1"/>
    <w:qFormat/>
    <w:rsid w:val="00D57E93"/>
    <w:pPr>
      <w:widowControl w:val="0"/>
      <w:spacing w:after="0" w:line="240" w:lineRule="auto"/>
    </w:pPr>
    <w:rPr>
      <w:lang w:val="en-US"/>
    </w:rPr>
  </w:style>
  <w:style w:type="character" w:styleId="Verwijzingopmerking">
    <w:name w:val="annotation reference"/>
    <w:basedOn w:val="Standaardalinea-lettertype"/>
    <w:uiPriority w:val="99"/>
    <w:semiHidden/>
    <w:unhideWhenUsed/>
    <w:rsid w:val="00D57E93"/>
    <w:rPr>
      <w:sz w:val="16"/>
      <w:szCs w:val="16"/>
    </w:rPr>
  </w:style>
  <w:style w:type="paragraph" w:customStyle="1" w:styleId="Pa1">
    <w:name w:val="Pa1"/>
    <w:basedOn w:val="Standaard"/>
    <w:uiPriority w:val="99"/>
    <w:rsid w:val="00D57E93"/>
    <w:pPr>
      <w:autoSpaceDE w:val="0"/>
      <w:autoSpaceDN w:val="0"/>
      <w:spacing w:after="0" w:line="241" w:lineRule="atLeast"/>
    </w:pPr>
    <w:rPr>
      <w:rFonts w:ascii="Myriad Pro" w:hAnsi="Myriad Pro" w:cs="Times New Roman"/>
      <w:sz w:val="24"/>
      <w:szCs w:val="24"/>
    </w:rPr>
  </w:style>
  <w:style w:type="paragraph" w:styleId="Revisie">
    <w:name w:val="Revision"/>
    <w:hidden/>
    <w:uiPriority w:val="99"/>
    <w:semiHidden/>
    <w:rsid w:val="00D57E93"/>
    <w:pPr>
      <w:spacing w:after="0" w:line="240" w:lineRule="auto"/>
    </w:pPr>
    <w:rPr>
      <w:lang w:val="en-US"/>
    </w:rPr>
  </w:style>
  <w:style w:type="character" w:styleId="GevolgdeHyperlink">
    <w:name w:val="FollowedHyperlink"/>
    <w:basedOn w:val="Standaardalinea-lettertype"/>
    <w:uiPriority w:val="99"/>
    <w:semiHidden/>
    <w:unhideWhenUsed/>
    <w:rsid w:val="002B2A3A"/>
    <w:rPr>
      <w:color w:val="800080" w:themeColor="followedHyperlink"/>
      <w:u w:val="single"/>
    </w:rPr>
  </w:style>
  <w:style w:type="table" w:customStyle="1" w:styleId="TableNormal1">
    <w:name w:val="Table Normal1"/>
    <w:uiPriority w:val="2"/>
    <w:semiHidden/>
    <w:unhideWhenUsed/>
    <w:qFormat/>
    <w:rsid w:val="009A6090"/>
    <w:pPr>
      <w:widowControl w:val="0"/>
      <w:spacing w:after="0" w:line="240" w:lineRule="auto"/>
    </w:pPr>
    <w:rPr>
      <w:lang w:val="en-US"/>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7B4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9069">
      <w:bodyDiv w:val="1"/>
      <w:marLeft w:val="0"/>
      <w:marRight w:val="0"/>
      <w:marTop w:val="0"/>
      <w:marBottom w:val="0"/>
      <w:divBdr>
        <w:top w:val="none" w:sz="0" w:space="0" w:color="auto"/>
        <w:left w:val="none" w:sz="0" w:space="0" w:color="auto"/>
        <w:bottom w:val="none" w:sz="0" w:space="0" w:color="auto"/>
        <w:right w:val="none" w:sz="0" w:space="0" w:color="auto"/>
      </w:divBdr>
    </w:div>
    <w:div w:id="142284341">
      <w:bodyDiv w:val="1"/>
      <w:marLeft w:val="0"/>
      <w:marRight w:val="0"/>
      <w:marTop w:val="0"/>
      <w:marBottom w:val="0"/>
      <w:divBdr>
        <w:top w:val="none" w:sz="0" w:space="0" w:color="auto"/>
        <w:left w:val="none" w:sz="0" w:space="0" w:color="auto"/>
        <w:bottom w:val="none" w:sz="0" w:space="0" w:color="auto"/>
        <w:right w:val="none" w:sz="0" w:space="0" w:color="auto"/>
      </w:divBdr>
    </w:div>
    <w:div w:id="1145395257">
      <w:bodyDiv w:val="1"/>
      <w:marLeft w:val="0"/>
      <w:marRight w:val="0"/>
      <w:marTop w:val="0"/>
      <w:marBottom w:val="0"/>
      <w:divBdr>
        <w:top w:val="none" w:sz="0" w:space="0" w:color="auto"/>
        <w:left w:val="none" w:sz="0" w:space="0" w:color="auto"/>
        <w:bottom w:val="none" w:sz="0" w:space="0" w:color="auto"/>
        <w:right w:val="none" w:sz="0" w:space="0" w:color="auto"/>
      </w:divBdr>
      <w:divsChild>
        <w:div w:id="42797197">
          <w:marLeft w:val="0"/>
          <w:marRight w:val="0"/>
          <w:marTop w:val="0"/>
          <w:marBottom w:val="0"/>
          <w:divBdr>
            <w:top w:val="none" w:sz="0" w:space="0" w:color="auto"/>
            <w:left w:val="none" w:sz="0" w:space="0" w:color="auto"/>
            <w:bottom w:val="none" w:sz="0" w:space="0" w:color="auto"/>
            <w:right w:val="none" w:sz="0" w:space="0" w:color="auto"/>
          </w:divBdr>
        </w:div>
        <w:div w:id="224342179">
          <w:marLeft w:val="0"/>
          <w:marRight w:val="0"/>
          <w:marTop w:val="0"/>
          <w:marBottom w:val="0"/>
          <w:divBdr>
            <w:top w:val="none" w:sz="0" w:space="0" w:color="auto"/>
            <w:left w:val="none" w:sz="0" w:space="0" w:color="auto"/>
            <w:bottom w:val="none" w:sz="0" w:space="0" w:color="auto"/>
            <w:right w:val="none" w:sz="0" w:space="0" w:color="auto"/>
          </w:divBdr>
        </w:div>
        <w:div w:id="1360008662">
          <w:marLeft w:val="0"/>
          <w:marRight w:val="0"/>
          <w:marTop w:val="0"/>
          <w:marBottom w:val="0"/>
          <w:divBdr>
            <w:top w:val="none" w:sz="0" w:space="0" w:color="auto"/>
            <w:left w:val="none" w:sz="0" w:space="0" w:color="auto"/>
            <w:bottom w:val="none" w:sz="0" w:space="0" w:color="auto"/>
            <w:right w:val="none" w:sz="0" w:space="0" w:color="auto"/>
          </w:divBdr>
        </w:div>
        <w:div w:id="1381128075">
          <w:marLeft w:val="0"/>
          <w:marRight w:val="0"/>
          <w:marTop w:val="0"/>
          <w:marBottom w:val="0"/>
          <w:divBdr>
            <w:top w:val="none" w:sz="0" w:space="0" w:color="auto"/>
            <w:left w:val="none" w:sz="0" w:space="0" w:color="auto"/>
            <w:bottom w:val="none" w:sz="0" w:space="0" w:color="auto"/>
            <w:right w:val="none" w:sz="0" w:space="0" w:color="auto"/>
          </w:divBdr>
        </w:div>
        <w:div w:id="2030642584">
          <w:marLeft w:val="0"/>
          <w:marRight w:val="0"/>
          <w:marTop w:val="0"/>
          <w:marBottom w:val="0"/>
          <w:divBdr>
            <w:top w:val="none" w:sz="0" w:space="0" w:color="auto"/>
            <w:left w:val="none" w:sz="0" w:space="0" w:color="auto"/>
            <w:bottom w:val="none" w:sz="0" w:space="0" w:color="auto"/>
            <w:right w:val="none" w:sz="0" w:space="0" w:color="auto"/>
          </w:divBdr>
        </w:div>
      </w:divsChild>
    </w:div>
    <w:div w:id="1320040293">
      <w:bodyDiv w:val="1"/>
      <w:marLeft w:val="0"/>
      <w:marRight w:val="0"/>
      <w:marTop w:val="0"/>
      <w:marBottom w:val="0"/>
      <w:divBdr>
        <w:top w:val="none" w:sz="0" w:space="0" w:color="auto"/>
        <w:left w:val="none" w:sz="0" w:space="0" w:color="auto"/>
        <w:bottom w:val="none" w:sz="0" w:space="0" w:color="auto"/>
        <w:right w:val="none" w:sz="0" w:space="0" w:color="auto"/>
      </w:divBdr>
      <w:divsChild>
        <w:div w:id="1585605469">
          <w:marLeft w:val="0"/>
          <w:marRight w:val="0"/>
          <w:marTop w:val="0"/>
          <w:marBottom w:val="0"/>
          <w:divBdr>
            <w:top w:val="none" w:sz="0" w:space="0" w:color="auto"/>
            <w:left w:val="none" w:sz="0" w:space="0" w:color="auto"/>
            <w:bottom w:val="none" w:sz="0" w:space="0" w:color="auto"/>
            <w:right w:val="none" w:sz="0" w:space="0" w:color="auto"/>
          </w:divBdr>
        </w:div>
        <w:div w:id="1592398589">
          <w:marLeft w:val="0"/>
          <w:marRight w:val="0"/>
          <w:marTop w:val="0"/>
          <w:marBottom w:val="0"/>
          <w:divBdr>
            <w:top w:val="none" w:sz="0" w:space="0" w:color="auto"/>
            <w:left w:val="none" w:sz="0" w:space="0" w:color="auto"/>
            <w:bottom w:val="none" w:sz="0" w:space="0" w:color="auto"/>
            <w:right w:val="none" w:sz="0" w:space="0" w:color="auto"/>
          </w:divBdr>
        </w:div>
        <w:div w:id="1753357219">
          <w:marLeft w:val="0"/>
          <w:marRight w:val="0"/>
          <w:marTop w:val="0"/>
          <w:marBottom w:val="0"/>
          <w:divBdr>
            <w:top w:val="none" w:sz="0" w:space="0" w:color="auto"/>
            <w:left w:val="none" w:sz="0" w:space="0" w:color="auto"/>
            <w:bottom w:val="none" w:sz="0" w:space="0" w:color="auto"/>
            <w:right w:val="none" w:sz="0" w:space="0" w:color="auto"/>
          </w:divBdr>
        </w:div>
        <w:div w:id="1870875255">
          <w:marLeft w:val="0"/>
          <w:marRight w:val="0"/>
          <w:marTop w:val="0"/>
          <w:marBottom w:val="0"/>
          <w:divBdr>
            <w:top w:val="none" w:sz="0" w:space="0" w:color="auto"/>
            <w:left w:val="none" w:sz="0" w:space="0" w:color="auto"/>
            <w:bottom w:val="none" w:sz="0" w:space="0" w:color="auto"/>
            <w:right w:val="none" w:sz="0" w:space="0" w:color="auto"/>
          </w:divBdr>
        </w:div>
        <w:div w:id="209677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pggz.nl/sites/default/files/files/attachment/Criteria%202023-2027_def.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itatiecommissie@topgg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78B6228A5424DB25AEF787611F760" ma:contentTypeVersion="16" ma:contentTypeDescription="Een nieuw document maken." ma:contentTypeScope="" ma:versionID="264fbc33beee482742d186c76a7612fc">
  <xsd:schema xmlns:xsd="http://www.w3.org/2001/XMLSchema" xmlns:xs="http://www.w3.org/2001/XMLSchema" xmlns:p="http://schemas.microsoft.com/office/2006/metadata/properties" xmlns:ns2="c908b119-2f1d-4474-9cc2-3bfc5f128bc3" xmlns:ns3="2c1d2882-5f4f-4ab4-976f-6ab0f1328437" targetNamespace="http://schemas.microsoft.com/office/2006/metadata/properties" ma:root="true" ma:fieldsID="5fad7babf556aa4d08b002157a09ed64" ns2:_="" ns3:_="">
    <xsd:import namespace="c908b119-2f1d-4474-9cc2-3bfc5f128bc3"/>
    <xsd:import namespace="2c1d2882-5f4f-4ab4-976f-6ab0f13284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b119-2f1d-4474-9cc2-3bfc5f128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9417ce8-bc2b-4ee9-93b0-37ecb7809a1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d2882-5f4f-4ab4-976f-6ab0f132843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d646988-44cc-4640-bdd2-789138995426}" ma:internalName="TaxCatchAll" ma:showField="CatchAllData" ma:web="2c1d2882-5f4f-4ab4-976f-6ab0f13284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c1d2882-5f4f-4ab4-976f-6ab0f1328437">
      <UserInfo>
        <DisplayName>Karin Hakkert</DisplayName>
        <AccountId>17</AccountId>
        <AccountType/>
      </UserInfo>
      <UserInfo>
        <DisplayName>Ellen Mogendorff</DisplayName>
        <AccountId>18</AccountId>
        <AccountType/>
      </UserInfo>
      <UserInfo>
        <DisplayName>Rianne Elderkamp</DisplayName>
        <AccountId>12</AccountId>
        <AccountType/>
      </UserInfo>
      <UserInfo>
        <DisplayName>Christine Facchin</DisplayName>
        <AccountId>128</AccountId>
        <AccountType/>
      </UserInfo>
      <UserInfo>
        <DisplayName>Gerda Mazier</DisplayName>
        <AccountId>92</AccountId>
        <AccountType/>
      </UserInfo>
      <UserInfo>
        <DisplayName>Monique van Bueren</DisplayName>
        <AccountId>23</AccountId>
        <AccountType/>
      </UserInfo>
      <UserInfo>
        <DisplayName>Jolanda Stellingwerff</DisplayName>
        <AccountId>94</AccountId>
        <AccountType/>
      </UserInfo>
    </SharedWithUsers>
    <TaxCatchAll xmlns="2c1d2882-5f4f-4ab4-976f-6ab0f1328437" xsi:nil="true"/>
    <lcf76f155ced4ddcb4097134ff3c332f xmlns="c908b119-2f1d-4474-9cc2-3bfc5f128bc3">
      <Terms xmlns="http://schemas.microsoft.com/office/infopath/2007/PartnerControls"/>
    </lcf76f155ced4ddcb4097134ff3c332f>
    <_Flow_SignoffStatus xmlns="c908b119-2f1d-4474-9cc2-3bfc5f128b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21A3-A096-4E2F-8018-0DF360D1CF3B}"/>
</file>

<file path=customXml/itemProps2.xml><?xml version="1.0" encoding="utf-8"?>
<ds:datastoreItem xmlns:ds="http://schemas.openxmlformats.org/officeDocument/2006/customXml" ds:itemID="{AEC6DB7D-5F50-47FD-BE40-2C4B3EAE7D4D}">
  <ds:schemaRefs>
    <ds:schemaRef ds:uri="http://schemas.microsoft.com/office/2006/metadata/properties"/>
    <ds:schemaRef ds:uri="http://schemas.microsoft.com/office/infopath/2007/PartnerControls"/>
    <ds:schemaRef ds:uri="2c1d2882-5f4f-4ab4-976f-6ab0f1328437"/>
    <ds:schemaRef ds:uri="c908b119-2f1d-4474-9cc2-3bfc5f128bc3"/>
  </ds:schemaRefs>
</ds:datastoreItem>
</file>

<file path=customXml/itemProps3.xml><?xml version="1.0" encoding="utf-8"?>
<ds:datastoreItem xmlns:ds="http://schemas.openxmlformats.org/officeDocument/2006/customXml" ds:itemID="{0B7EA21D-2A87-4A4C-B682-851269E99189}">
  <ds:schemaRefs>
    <ds:schemaRef ds:uri="http://schemas.microsoft.com/sharepoint/v3/contenttype/forms"/>
  </ds:schemaRefs>
</ds:datastoreItem>
</file>

<file path=customXml/itemProps4.xml><?xml version="1.0" encoding="utf-8"?>
<ds:datastoreItem xmlns:ds="http://schemas.openxmlformats.org/officeDocument/2006/customXml" ds:itemID="{E714959A-62D3-4642-8561-9A155697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1831</Words>
  <Characters>11524</Characters>
  <Application>Microsoft Office Word</Application>
  <DocSecurity>0</DocSecurity>
  <Lines>640</Lines>
  <Paragraphs>129</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Weijmans, Meddy</dc:creator>
  <cp:keywords/>
  <cp:lastModifiedBy>Jolanda Stellingwerff</cp:lastModifiedBy>
  <cp:revision>219</cp:revision>
  <cp:lastPrinted>2022-11-09T13:29:00Z</cp:lastPrinted>
  <dcterms:created xsi:type="dcterms:W3CDTF">2022-06-02T10:58:00Z</dcterms:created>
  <dcterms:modified xsi:type="dcterms:W3CDTF">2022-11-09T13:30:00Z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0x01010042478B6228A5424DB25AEF787611F760</vt:lpwstr>
  </property>
  <property fmtid="{D5CDD505-2E9C-101B-9397-08002B2CF9AE}" pid="3" name="MediaServiceImageTags">
    <vt:lpwstr/>
  </property>
</Properties>
</file>